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426" w:rsidRPr="0037601E" w:rsidRDefault="00A62942" w:rsidP="00BD1C2D">
      <w:pPr>
        <w:spacing w:after="0" w:line="240" w:lineRule="auto"/>
      </w:pPr>
      <w:r>
        <w:rPr>
          <w:noProof/>
        </w:rPr>
        <w:pict>
          <v:shapetype id="_x0000_t202" coordsize="21600,21600" o:spt="202" path="m,l,21600r21600,l21600,xe">
            <v:stroke joinstyle="miter"/>
            <v:path gradientshapeok="t" o:connecttype="rect"/>
          </v:shapetype>
          <v:shape id="_x0000_s1026" type="#_x0000_t202" style="position:absolute;margin-left:304.05pt;margin-top:-54.35pt;width:175.4pt;height:93pt;z-index:251660288;mso-width-relative:margin;mso-height-relative:margin">
            <v:textbox>
              <w:txbxContent>
                <w:p w:rsidR="004E0D52" w:rsidRPr="00B40D00" w:rsidRDefault="00EE577F" w:rsidP="004E0D52">
                  <w:pPr>
                    <w:spacing w:after="0" w:line="240" w:lineRule="auto"/>
                    <w:jc w:val="center"/>
                    <w:rPr>
                      <w:b/>
                      <w:bCs/>
                      <w:sz w:val="18"/>
                      <w:szCs w:val="18"/>
                    </w:rPr>
                  </w:pPr>
                  <w:r>
                    <w:rPr>
                      <w:b/>
                      <w:bCs/>
                      <w:sz w:val="18"/>
                      <w:szCs w:val="18"/>
                    </w:rPr>
                    <w:t>Marca da bollo € 16,00</w:t>
                  </w:r>
                </w:p>
                <w:p w:rsidR="004E0D52" w:rsidRPr="004E0D52" w:rsidRDefault="004E0D52" w:rsidP="004E0D52">
                  <w:pPr>
                    <w:spacing w:after="0" w:line="240" w:lineRule="auto"/>
                    <w:jc w:val="both"/>
                    <w:rPr>
                      <w:sz w:val="16"/>
                      <w:szCs w:val="16"/>
                    </w:rPr>
                  </w:pPr>
                  <w:r w:rsidRPr="004E0D52">
                    <w:rPr>
                      <w:sz w:val="16"/>
                      <w:szCs w:val="16"/>
                    </w:rPr>
                    <w:t>In caso di mancata apposizione della marca da bollo si procederà, senza ulteriore avviso, ai sensi degli artt. 19 e 31 del D.P.R. 26.10.1972, N. 642, dandone comunicazione al competente Ufficio locale delle Entrate che provvederà alla regolarizzazione e all’applicazione della relativa sanzione</w:t>
                  </w:r>
                </w:p>
                <w:p w:rsidR="004E0D52" w:rsidRDefault="004E0D52"/>
              </w:txbxContent>
            </v:textbox>
          </v:shape>
        </w:pict>
      </w:r>
      <w:r w:rsidR="004E0D52" w:rsidRPr="0037601E">
        <w:t xml:space="preserve"> </w:t>
      </w:r>
    </w:p>
    <w:p w:rsidR="001104ED" w:rsidRPr="0037601E" w:rsidRDefault="001104ED"/>
    <w:p w:rsidR="006D4698" w:rsidRDefault="006D4698" w:rsidP="004E0D52">
      <w:pPr>
        <w:jc w:val="center"/>
      </w:pPr>
    </w:p>
    <w:p w:rsidR="00BD1C2D" w:rsidRDefault="00BD1C2D" w:rsidP="00BD1C2D">
      <w:pPr>
        <w:spacing w:after="0" w:line="240" w:lineRule="auto"/>
      </w:pPr>
      <w:r>
        <w:tab/>
      </w:r>
      <w:r>
        <w:tab/>
      </w:r>
      <w:r>
        <w:tab/>
      </w:r>
      <w:r>
        <w:tab/>
      </w:r>
      <w:r>
        <w:tab/>
      </w:r>
      <w:r>
        <w:tab/>
      </w:r>
      <w:r>
        <w:tab/>
      </w:r>
      <w:r>
        <w:tab/>
        <w:t xml:space="preserve">Al </w:t>
      </w:r>
      <w:r w:rsidRPr="0037601E">
        <w:t>Comune di Grado</w:t>
      </w:r>
      <w:r w:rsidRPr="0037601E">
        <w:tab/>
      </w:r>
      <w:r w:rsidRPr="0037601E">
        <w:tab/>
      </w:r>
      <w:r w:rsidRPr="0037601E">
        <w:tab/>
      </w:r>
      <w:r w:rsidRPr="0037601E">
        <w:tab/>
      </w:r>
      <w:r w:rsidRPr="0037601E">
        <w:tab/>
      </w:r>
      <w:r>
        <w:tab/>
      </w:r>
      <w:r>
        <w:tab/>
      </w:r>
      <w:r>
        <w:tab/>
      </w:r>
      <w:r>
        <w:tab/>
      </w:r>
      <w:r>
        <w:tab/>
      </w:r>
      <w:r>
        <w:tab/>
        <w:t>Area Tecnica</w:t>
      </w:r>
    </w:p>
    <w:p w:rsidR="00BD1C2D" w:rsidRDefault="00BD1C2D" w:rsidP="00BD1C2D">
      <w:pPr>
        <w:spacing w:after="0" w:line="240" w:lineRule="auto"/>
        <w:ind w:left="5664"/>
      </w:pPr>
      <w:r>
        <w:t>Servizio Ambiente</w:t>
      </w:r>
    </w:p>
    <w:p w:rsidR="00BD1C2D" w:rsidRPr="0037601E" w:rsidRDefault="00BD1C2D" w:rsidP="00BD1C2D">
      <w:pPr>
        <w:spacing w:after="0" w:line="240" w:lineRule="auto"/>
        <w:ind w:left="4956" w:firstLine="708"/>
      </w:pPr>
      <w:r>
        <w:t>34073 – GRADO  (GO)</w:t>
      </w:r>
    </w:p>
    <w:p w:rsidR="00BD1C2D" w:rsidRDefault="00BD1C2D" w:rsidP="004E0D52">
      <w:pPr>
        <w:jc w:val="center"/>
      </w:pPr>
    </w:p>
    <w:p w:rsidR="004E0D52" w:rsidRPr="005C2426" w:rsidRDefault="005C2426" w:rsidP="005C2426">
      <w:pPr>
        <w:spacing w:after="0" w:line="240" w:lineRule="auto"/>
        <w:jc w:val="center"/>
        <w:rPr>
          <w:sz w:val="36"/>
          <w:szCs w:val="36"/>
        </w:rPr>
      </w:pPr>
      <w:r w:rsidRPr="005C2426">
        <w:rPr>
          <w:sz w:val="36"/>
          <w:szCs w:val="36"/>
        </w:rPr>
        <w:t>ISTANZA DI NUOVA CONCESSIONE DEMANIALE MARITTIMA</w:t>
      </w:r>
    </w:p>
    <w:p w:rsidR="005C2426" w:rsidRDefault="005C2426" w:rsidP="005C2426">
      <w:pPr>
        <w:spacing w:after="0" w:line="240" w:lineRule="auto"/>
        <w:jc w:val="center"/>
        <w:rPr>
          <w:sz w:val="24"/>
          <w:szCs w:val="24"/>
        </w:rPr>
      </w:pPr>
      <w:r>
        <w:rPr>
          <w:sz w:val="24"/>
          <w:szCs w:val="24"/>
        </w:rPr>
        <w:t>ai sensi dell’art.</w:t>
      </w:r>
      <w:r w:rsidR="00275A4E">
        <w:rPr>
          <w:sz w:val="24"/>
          <w:szCs w:val="24"/>
        </w:rPr>
        <w:t xml:space="preserve"> 36 del </w:t>
      </w:r>
      <w:proofErr w:type="spellStart"/>
      <w:r w:rsidR="00275A4E">
        <w:rPr>
          <w:sz w:val="24"/>
          <w:szCs w:val="24"/>
        </w:rPr>
        <w:t>C.d.N</w:t>
      </w:r>
      <w:proofErr w:type="spellEnd"/>
      <w:r w:rsidR="00275A4E">
        <w:rPr>
          <w:sz w:val="24"/>
          <w:szCs w:val="24"/>
        </w:rPr>
        <w:t>. e art.</w:t>
      </w:r>
      <w:r>
        <w:rPr>
          <w:sz w:val="24"/>
          <w:szCs w:val="24"/>
        </w:rPr>
        <w:t xml:space="preserve"> 9, comma 6, della L.R. 22/2006</w:t>
      </w:r>
    </w:p>
    <w:p w:rsidR="006D4698" w:rsidRPr="006D4698" w:rsidRDefault="006D4698" w:rsidP="004E0D52">
      <w:pPr>
        <w:jc w:val="center"/>
        <w:rPr>
          <w:sz w:val="24"/>
          <w:szCs w:val="24"/>
        </w:rPr>
      </w:pPr>
    </w:p>
    <w:tbl>
      <w:tblPr>
        <w:tblW w:w="9698" w:type="dxa"/>
        <w:tblInd w:w="55" w:type="dxa"/>
        <w:tblCellMar>
          <w:left w:w="70" w:type="dxa"/>
          <w:right w:w="70" w:type="dxa"/>
        </w:tblCellMar>
        <w:tblLook w:val="04A0" w:firstRow="1" w:lastRow="0" w:firstColumn="1" w:lastColumn="0" w:noHBand="0" w:noVBand="1"/>
      </w:tblPr>
      <w:tblGrid>
        <w:gridCol w:w="425"/>
        <w:gridCol w:w="425"/>
        <w:gridCol w:w="425"/>
        <w:gridCol w:w="425"/>
        <w:gridCol w:w="425"/>
        <w:gridCol w:w="425"/>
        <w:gridCol w:w="425"/>
        <w:gridCol w:w="425"/>
        <w:gridCol w:w="425"/>
        <w:gridCol w:w="425"/>
        <w:gridCol w:w="425"/>
        <w:gridCol w:w="425"/>
        <w:gridCol w:w="425"/>
        <w:gridCol w:w="425"/>
        <w:gridCol w:w="425"/>
        <w:gridCol w:w="668"/>
        <w:gridCol w:w="2610"/>
        <w:gridCol w:w="45"/>
      </w:tblGrid>
      <w:tr w:rsidR="004E0D52" w:rsidRPr="004E0D52" w:rsidTr="005C2426">
        <w:trPr>
          <w:gridAfter w:val="1"/>
          <w:wAfter w:w="45" w:type="dxa"/>
          <w:trHeight w:val="630"/>
        </w:trPr>
        <w:tc>
          <w:tcPr>
            <w:tcW w:w="9653" w:type="dxa"/>
            <w:gridSpan w:val="17"/>
            <w:tcBorders>
              <w:top w:val="single" w:sz="4" w:space="0" w:color="auto"/>
              <w:left w:val="single" w:sz="4" w:space="0" w:color="auto"/>
              <w:bottom w:val="nil"/>
              <w:right w:val="single" w:sz="4" w:space="0" w:color="000000"/>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sz w:val="32"/>
                <w:szCs w:val="32"/>
                <w:lang w:eastAsia="it-IT"/>
              </w:rPr>
            </w:pPr>
            <w:r w:rsidRPr="004E0D52">
              <w:rPr>
                <w:rFonts w:eastAsia="Times New Roman" w:cs="Times New Roman"/>
                <w:color w:val="000000"/>
                <w:sz w:val="32"/>
                <w:szCs w:val="32"/>
                <w:lang w:eastAsia="it-IT"/>
              </w:rPr>
              <w:t>IL RICHIEDENTE</w:t>
            </w:r>
          </w:p>
        </w:tc>
      </w:tr>
      <w:tr w:rsidR="004E0D52" w:rsidRPr="004E0D52" w:rsidTr="005C2426">
        <w:trPr>
          <w:gridAfter w:val="1"/>
          <w:wAfter w:w="45" w:type="dxa"/>
          <w:trHeight w:val="285"/>
        </w:trPr>
        <w:tc>
          <w:tcPr>
            <w:tcW w:w="9653" w:type="dxa"/>
            <w:gridSpan w:val="17"/>
            <w:tcBorders>
              <w:top w:val="nil"/>
              <w:left w:val="single" w:sz="4" w:space="0" w:color="auto"/>
              <w:bottom w:val="single" w:sz="4" w:space="0" w:color="auto"/>
              <w:right w:val="single" w:sz="4" w:space="0" w:color="000000"/>
            </w:tcBorders>
            <w:shd w:val="clear" w:color="auto" w:fill="auto"/>
            <w:noWrap/>
            <w:hideMark/>
          </w:tcPr>
          <w:p w:rsidR="004E0D52" w:rsidRPr="004E0D52" w:rsidRDefault="004E0D52" w:rsidP="004E0D52">
            <w:pPr>
              <w:spacing w:after="0" w:line="240" w:lineRule="auto"/>
              <w:jc w:val="center"/>
              <w:rPr>
                <w:rFonts w:eastAsia="Times New Roman" w:cs="Times New Roman"/>
                <w:color w:val="000000"/>
                <w:sz w:val="20"/>
                <w:szCs w:val="20"/>
                <w:lang w:eastAsia="it-IT"/>
              </w:rPr>
            </w:pPr>
            <w:r w:rsidRPr="004E0D52">
              <w:rPr>
                <w:rFonts w:eastAsia="Times New Roman" w:cs="Times New Roman"/>
                <w:color w:val="000000"/>
                <w:sz w:val="20"/>
                <w:szCs w:val="20"/>
                <w:lang w:eastAsia="it-IT"/>
              </w:rPr>
              <w:t>(ai sensi dell'art. 46 D.P.R. n. 445 del 28.12.2000)</w:t>
            </w:r>
          </w:p>
        </w:tc>
      </w:tr>
      <w:tr w:rsidR="004E0D52" w:rsidRPr="004E0D52" w:rsidTr="005C2426">
        <w:trPr>
          <w:gridAfter w:val="1"/>
          <w:wAfter w:w="45" w:type="dxa"/>
          <w:trHeight w:val="420"/>
        </w:trPr>
        <w:tc>
          <w:tcPr>
            <w:tcW w:w="2125" w:type="dxa"/>
            <w:gridSpan w:val="5"/>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COGNOME</w:t>
            </w:r>
          </w:p>
        </w:tc>
        <w:tc>
          <w:tcPr>
            <w:tcW w:w="2125" w:type="dxa"/>
            <w:gridSpan w:val="5"/>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NOME</w:t>
            </w:r>
          </w:p>
        </w:tc>
        <w:tc>
          <w:tcPr>
            <w:tcW w:w="2125" w:type="dxa"/>
            <w:gridSpan w:val="5"/>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DATA DI NASCITA</w:t>
            </w:r>
          </w:p>
        </w:tc>
        <w:tc>
          <w:tcPr>
            <w:tcW w:w="3278" w:type="dxa"/>
            <w:gridSpan w:val="2"/>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LUOGO DI NASCITA</w:t>
            </w:r>
          </w:p>
        </w:tc>
      </w:tr>
      <w:tr w:rsidR="004E0D52" w:rsidRPr="004E0D52" w:rsidTr="005C2426">
        <w:trPr>
          <w:gridAfter w:val="1"/>
          <w:wAfter w:w="45" w:type="dxa"/>
          <w:trHeight w:val="420"/>
        </w:trPr>
        <w:tc>
          <w:tcPr>
            <w:tcW w:w="21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2125" w:type="dxa"/>
            <w:gridSpan w:val="5"/>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2125" w:type="dxa"/>
            <w:gridSpan w:val="5"/>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3278" w:type="dxa"/>
            <w:gridSpan w:val="2"/>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r>
      <w:tr w:rsidR="004E0D52" w:rsidRPr="004E0D52" w:rsidTr="005C2426">
        <w:trPr>
          <w:gridAfter w:val="1"/>
          <w:wAfter w:w="45" w:type="dxa"/>
          <w:trHeight w:val="375"/>
        </w:trPr>
        <w:tc>
          <w:tcPr>
            <w:tcW w:w="2975" w:type="dxa"/>
            <w:gridSpan w:val="7"/>
            <w:tcBorders>
              <w:top w:val="nil"/>
              <w:left w:val="single" w:sz="4" w:space="0" w:color="auto"/>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Residente in</w:t>
            </w:r>
          </w:p>
        </w:tc>
        <w:tc>
          <w:tcPr>
            <w:tcW w:w="2550" w:type="dxa"/>
            <w:gridSpan w:val="6"/>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via</w:t>
            </w:r>
          </w:p>
        </w:tc>
        <w:tc>
          <w:tcPr>
            <w:tcW w:w="850" w:type="dxa"/>
            <w:gridSpan w:val="2"/>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n.</w:t>
            </w:r>
          </w:p>
        </w:tc>
        <w:tc>
          <w:tcPr>
            <w:tcW w:w="668" w:type="dxa"/>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C.A.P.</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37601E">
              <w:rPr>
                <w:rFonts w:eastAsia="Times New Roman" w:cs="Times New Roman"/>
                <w:color w:val="000000"/>
                <w:lang w:eastAsia="it-IT"/>
              </w:rPr>
              <w:t xml:space="preserve">                          </w:t>
            </w:r>
            <w:r w:rsidRPr="004E0D52">
              <w:rPr>
                <w:rFonts w:eastAsia="Times New Roman" w:cs="Times New Roman"/>
                <w:color w:val="000000"/>
                <w:lang w:eastAsia="it-IT"/>
              </w:rPr>
              <w:t>Prov.</w:t>
            </w:r>
          </w:p>
        </w:tc>
      </w:tr>
      <w:tr w:rsidR="004E0D52" w:rsidRPr="004E0D52" w:rsidTr="005C2426">
        <w:trPr>
          <w:gridAfter w:val="1"/>
          <w:wAfter w:w="45" w:type="dxa"/>
          <w:trHeight w:val="390"/>
        </w:trPr>
        <w:tc>
          <w:tcPr>
            <w:tcW w:w="7043" w:type="dxa"/>
            <w:gridSpan w:val="16"/>
            <w:tcBorders>
              <w:top w:val="nil"/>
              <w:left w:val="single" w:sz="4" w:space="0" w:color="auto"/>
              <w:bottom w:val="nil"/>
              <w:right w:val="single" w:sz="4" w:space="0" w:color="000000"/>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CODICE FISCALE</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Tel.</w:t>
            </w:r>
          </w:p>
        </w:tc>
      </w:tr>
      <w:tr w:rsidR="004E0D52" w:rsidRPr="004E0D52" w:rsidTr="005C2426">
        <w:trPr>
          <w:gridAfter w:val="1"/>
          <w:wAfter w:w="45" w:type="dxa"/>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668"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Cell.</w:t>
            </w:r>
          </w:p>
        </w:tc>
      </w:tr>
      <w:tr w:rsidR="009F219E" w:rsidRPr="0037601E" w:rsidTr="005C2426">
        <w:trPr>
          <w:trHeight w:val="298"/>
        </w:trPr>
        <w:tc>
          <w:tcPr>
            <w:tcW w:w="9698" w:type="dxa"/>
            <w:gridSpan w:val="18"/>
            <w:tcBorders>
              <w:top w:val="nil"/>
              <w:left w:val="nil"/>
              <w:bottom w:val="nil"/>
              <w:right w:val="nil"/>
            </w:tcBorders>
            <w:shd w:val="clear" w:color="auto" w:fill="auto"/>
            <w:noWrap/>
            <w:vAlign w:val="bottom"/>
            <w:hideMark/>
          </w:tcPr>
          <w:p w:rsidR="006667EF" w:rsidRDefault="006667EF" w:rsidP="005C2426">
            <w:pPr>
              <w:jc w:val="center"/>
              <w:rPr>
                <w:color w:val="000000"/>
              </w:rPr>
            </w:pPr>
          </w:p>
          <w:p w:rsidR="005C2426" w:rsidRDefault="005C2426" w:rsidP="005C2426">
            <w:pPr>
              <w:jc w:val="center"/>
              <w:rPr>
                <w:color w:val="000000"/>
              </w:rPr>
            </w:pPr>
            <w:r>
              <w:rPr>
                <w:color w:val="000000"/>
              </w:rPr>
              <w:t>In qualità di legale rappresentante della ditta/società</w:t>
            </w:r>
          </w:p>
          <w:p w:rsidR="005C2426" w:rsidRDefault="005C2426" w:rsidP="005C2426">
            <w:pPr>
              <w:jc w:val="center"/>
              <w:rPr>
                <w:color w:val="000000"/>
              </w:rPr>
            </w:pPr>
          </w:p>
          <w:p w:rsidR="005C2426" w:rsidRPr="005C2426" w:rsidRDefault="005C2426" w:rsidP="005C2426">
            <w:pPr>
              <w:jc w:val="both"/>
              <w:rPr>
                <w:color w:val="000000"/>
              </w:rPr>
            </w:pPr>
            <w:r>
              <w:rPr>
                <w:color w:val="000000"/>
              </w:rPr>
              <w:t>_______________________________________________________________________________</w:t>
            </w:r>
          </w:p>
        </w:tc>
      </w:tr>
      <w:tr w:rsidR="009F219E" w:rsidRPr="0037601E" w:rsidTr="005C2426">
        <w:trPr>
          <w:trHeight w:val="955"/>
        </w:trPr>
        <w:tc>
          <w:tcPr>
            <w:tcW w:w="9698" w:type="dxa"/>
            <w:gridSpan w:val="18"/>
            <w:tcBorders>
              <w:top w:val="nil"/>
              <w:left w:val="nil"/>
              <w:bottom w:val="nil"/>
              <w:right w:val="nil"/>
            </w:tcBorders>
            <w:shd w:val="clear" w:color="auto" w:fill="auto"/>
            <w:noWrap/>
            <w:vAlign w:val="bottom"/>
            <w:hideMark/>
          </w:tcPr>
          <w:tbl>
            <w:tblPr>
              <w:tblW w:w="9499" w:type="dxa"/>
              <w:tblCellMar>
                <w:left w:w="70" w:type="dxa"/>
                <w:right w:w="70" w:type="dxa"/>
              </w:tblCellMar>
              <w:tblLook w:val="04A0" w:firstRow="1" w:lastRow="0" w:firstColumn="1" w:lastColumn="0" w:noHBand="0" w:noVBand="1"/>
            </w:tblPr>
            <w:tblGrid>
              <w:gridCol w:w="423"/>
              <w:gridCol w:w="423"/>
              <w:gridCol w:w="423"/>
              <w:gridCol w:w="423"/>
              <w:gridCol w:w="423"/>
              <w:gridCol w:w="423"/>
              <w:gridCol w:w="423"/>
              <w:gridCol w:w="423"/>
              <w:gridCol w:w="423"/>
              <w:gridCol w:w="423"/>
              <w:gridCol w:w="423"/>
              <w:gridCol w:w="423"/>
              <w:gridCol w:w="423"/>
              <w:gridCol w:w="423"/>
              <w:gridCol w:w="423"/>
              <w:gridCol w:w="610"/>
              <w:gridCol w:w="2599"/>
            </w:tblGrid>
            <w:tr w:rsidR="006667EF" w:rsidRPr="006667EF" w:rsidTr="006667EF">
              <w:trPr>
                <w:trHeight w:val="300"/>
              </w:trPr>
              <w:tc>
                <w:tcPr>
                  <w:tcW w:w="9499" w:type="dxa"/>
                  <w:gridSpan w:val="17"/>
                  <w:tcBorders>
                    <w:top w:val="nil"/>
                    <w:left w:val="nil"/>
                    <w:bottom w:val="nil"/>
                    <w:right w:val="nil"/>
                  </w:tcBorders>
                  <w:shd w:val="clear" w:color="auto" w:fill="auto"/>
                  <w:noWrap/>
                  <w:vAlign w:val="bottom"/>
                  <w:hideMark/>
                </w:tcPr>
                <w:p w:rsidR="006667EF" w:rsidRPr="006667EF" w:rsidRDefault="005C2426" w:rsidP="006667EF">
                  <w:pPr>
                    <w:spacing w:after="0" w:line="240" w:lineRule="auto"/>
                    <w:rPr>
                      <w:rFonts w:eastAsia="Times New Roman" w:cs="Times New Roman"/>
                      <w:color w:val="000000"/>
                      <w:lang w:eastAsia="it-IT"/>
                    </w:rPr>
                  </w:pPr>
                  <w:r>
                    <w:rPr>
                      <w:rFonts w:eastAsia="Times New Roman" w:cs="Times New Roman"/>
                      <w:color w:val="000000"/>
                      <w:lang w:eastAsia="it-IT"/>
                    </w:rPr>
                    <w:t>sede / sita</w:t>
                  </w:r>
                  <w:r w:rsidR="006667EF" w:rsidRPr="006667EF">
                    <w:rPr>
                      <w:rFonts w:eastAsia="Times New Roman" w:cs="Times New Roman"/>
                      <w:color w:val="000000"/>
                      <w:lang w:eastAsia="it-IT"/>
                    </w:rPr>
                    <w:t xml:space="preserve"> in</w:t>
                  </w:r>
                </w:p>
              </w:tc>
            </w:tr>
            <w:tr w:rsidR="006667EF" w:rsidRPr="006667EF" w:rsidTr="006667EF">
              <w:trPr>
                <w:trHeight w:val="525"/>
              </w:trPr>
              <w:tc>
                <w:tcPr>
                  <w:tcW w:w="2961" w:type="dxa"/>
                  <w:gridSpan w:val="7"/>
                  <w:tcBorders>
                    <w:top w:val="nil"/>
                    <w:left w:val="nil"/>
                    <w:bottom w:val="nil"/>
                    <w:right w:val="nil"/>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Comune di</w:t>
                  </w:r>
                </w:p>
              </w:tc>
              <w:tc>
                <w:tcPr>
                  <w:tcW w:w="2538" w:type="dxa"/>
                  <w:gridSpan w:val="6"/>
                  <w:tcBorders>
                    <w:top w:val="nil"/>
                    <w:left w:val="nil"/>
                    <w:bottom w:val="nil"/>
                    <w:right w:val="nil"/>
                  </w:tcBorders>
                  <w:shd w:val="clear" w:color="auto" w:fill="auto"/>
                  <w:noWrap/>
                  <w:vAlign w:val="bottom"/>
                  <w:hideMark/>
                </w:tcPr>
                <w:p w:rsidR="006667EF" w:rsidRPr="006667EF" w:rsidRDefault="00D81163"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V</w:t>
                  </w:r>
                  <w:r w:rsidR="006667EF" w:rsidRPr="006667EF">
                    <w:rPr>
                      <w:rFonts w:eastAsia="Times New Roman" w:cs="Times New Roman"/>
                      <w:color w:val="000000"/>
                      <w:lang w:eastAsia="it-IT"/>
                    </w:rPr>
                    <w:t>ia</w:t>
                  </w:r>
                </w:p>
              </w:tc>
              <w:tc>
                <w:tcPr>
                  <w:tcW w:w="846" w:type="dxa"/>
                  <w:gridSpan w:val="2"/>
                  <w:tcBorders>
                    <w:top w:val="nil"/>
                    <w:left w:val="nil"/>
                    <w:bottom w:val="nil"/>
                    <w:right w:val="nil"/>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n.</w:t>
                  </w:r>
                </w:p>
              </w:tc>
              <w:tc>
                <w:tcPr>
                  <w:tcW w:w="555" w:type="dxa"/>
                  <w:tcBorders>
                    <w:top w:val="nil"/>
                    <w:left w:val="nil"/>
                    <w:bottom w:val="nil"/>
                    <w:right w:val="nil"/>
                  </w:tcBorders>
                  <w:shd w:val="clear" w:color="auto" w:fill="auto"/>
                  <w:noWrap/>
                  <w:vAlign w:val="bottom"/>
                  <w:hideMark/>
                </w:tcPr>
                <w:p w:rsidR="006667EF" w:rsidRPr="006667EF" w:rsidRDefault="006667EF" w:rsidP="009A32EB">
                  <w:pPr>
                    <w:spacing w:after="0" w:line="240" w:lineRule="auto"/>
                    <w:rPr>
                      <w:rFonts w:eastAsia="Times New Roman" w:cs="Times New Roman"/>
                      <w:color w:val="000000"/>
                      <w:lang w:eastAsia="it-IT"/>
                    </w:rPr>
                  </w:pPr>
                  <w:r w:rsidRPr="006667EF">
                    <w:rPr>
                      <w:rFonts w:eastAsia="Times New Roman" w:cs="Times New Roman"/>
                      <w:color w:val="000000"/>
                      <w:lang w:eastAsia="it-IT"/>
                    </w:rPr>
                    <w:t>C.A.P</w:t>
                  </w:r>
                  <w:r w:rsidR="009A32EB" w:rsidRPr="0037601E">
                    <w:rPr>
                      <w:rFonts w:eastAsia="Times New Roman" w:cs="Times New Roman"/>
                      <w:color w:val="000000"/>
                      <w:lang w:eastAsia="it-IT"/>
                    </w:rPr>
                    <w:t xml:space="preserve"> </w:t>
                  </w:r>
                </w:p>
              </w:tc>
              <w:tc>
                <w:tcPr>
                  <w:tcW w:w="2599" w:type="dxa"/>
                  <w:tcBorders>
                    <w:top w:val="nil"/>
                    <w:left w:val="nil"/>
                    <w:bottom w:val="nil"/>
                    <w:right w:val="nil"/>
                  </w:tcBorders>
                  <w:shd w:val="clear" w:color="auto" w:fill="auto"/>
                  <w:noWrap/>
                  <w:vAlign w:val="bottom"/>
                  <w:hideMark/>
                </w:tcPr>
                <w:p w:rsidR="006667EF" w:rsidRPr="006667EF" w:rsidRDefault="009A32EB" w:rsidP="006667EF">
                  <w:pPr>
                    <w:spacing w:after="0" w:line="240" w:lineRule="auto"/>
                    <w:rPr>
                      <w:rFonts w:eastAsia="Times New Roman" w:cs="Times New Roman"/>
                      <w:color w:val="000000"/>
                      <w:lang w:eastAsia="it-IT"/>
                    </w:rPr>
                  </w:pPr>
                  <w:r w:rsidRPr="0037601E">
                    <w:rPr>
                      <w:rFonts w:eastAsia="Times New Roman" w:cs="Times New Roman"/>
                      <w:color w:val="000000"/>
                      <w:lang w:eastAsia="it-IT"/>
                    </w:rPr>
                    <w:t xml:space="preserve">                          </w:t>
                  </w:r>
                  <w:r w:rsidR="006667EF" w:rsidRPr="006667EF">
                    <w:rPr>
                      <w:rFonts w:eastAsia="Times New Roman" w:cs="Times New Roman"/>
                      <w:color w:val="000000"/>
                      <w:lang w:eastAsia="it-IT"/>
                    </w:rPr>
                    <w:t>Prov.</w:t>
                  </w:r>
                </w:p>
              </w:tc>
            </w:tr>
            <w:tr w:rsidR="006667EF" w:rsidRPr="006667EF" w:rsidTr="009A32EB">
              <w:trPr>
                <w:trHeight w:val="390"/>
              </w:trPr>
              <w:tc>
                <w:tcPr>
                  <w:tcW w:w="6900" w:type="dxa"/>
                  <w:gridSpan w:val="16"/>
                  <w:tcBorders>
                    <w:top w:val="single" w:sz="4" w:space="0" w:color="auto"/>
                    <w:left w:val="single" w:sz="4" w:space="0" w:color="auto"/>
                    <w:bottom w:val="nil"/>
                    <w:right w:val="single" w:sz="4" w:space="0" w:color="000000"/>
                  </w:tcBorders>
                  <w:shd w:val="clear" w:color="auto" w:fill="auto"/>
                  <w:noWrap/>
                  <w:vAlign w:val="bottom"/>
                  <w:hideMark/>
                </w:tcPr>
                <w:p w:rsidR="006667EF" w:rsidRPr="006667EF" w:rsidRDefault="006667EF" w:rsidP="006667EF">
                  <w:pPr>
                    <w:spacing w:after="0" w:line="240" w:lineRule="auto"/>
                    <w:jc w:val="center"/>
                    <w:rPr>
                      <w:rFonts w:eastAsia="Times New Roman" w:cs="Times New Roman"/>
                      <w:color w:val="000000"/>
                      <w:lang w:eastAsia="it-IT"/>
                    </w:rPr>
                  </w:pPr>
                  <w:r w:rsidRPr="006667EF">
                    <w:rPr>
                      <w:rFonts w:eastAsia="Times New Roman" w:cs="Times New Roman"/>
                      <w:color w:val="000000"/>
                      <w:lang w:eastAsia="it-IT"/>
                    </w:rPr>
                    <w:t>CODICE FISCALE / PARTITA IVA</w:t>
                  </w:r>
                </w:p>
              </w:tc>
              <w:tc>
                <w:tcPr>
                  <w:tcW w:w="2599" w:type="dxa"/>
                  <w:tcBorders>
                    <w:top w:val="single" w:sz="4" w:space="0" w:color="auto"/>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Tel.</w:t>
                  </w:r>
                </w:p>
              </w:tc>
            </w:tr>
            <w:tr w:rsidR="006667EF" w:rsidRPr="006667EF" w:rsidTr="009A32EB">
              <w:trPr>
                <w:trHeight w:val="312"/>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555"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2599" w:type="dxa"/>
                  <w:tcBorders>
                    <w:top w:val="nil"/>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Cell.</w:t>
                  </w:r>
                </w:p>
              </w:tc>
            </w:tr>
            <w:tr w:rsidR="006667EF" w:rsidRPr="006667EF" w:rsidTr="009A32EB">
              <w:trPr>
                <w:trHeight w:val="401"/>
              </w:trPr>
              <w:tc>
                <w:tcPr>
                  <w:tcW w:w="6900"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e-mail:</w:t>
                  </w:r>
                </w:p>
              </w:tc>
              <w:tc>
                <w:tcPr>
                  <w:tcW w:w="2599" w:type="dxa"/>
                  <w:tcBorders>
                    <w:top w:val="single" w:sz="4" w:space="0" w:color="auto"/>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Fax</w:t>
                  </w:r>
                </w:p>
              </w:tc>
            </w:tr>
            <w:tr w:rsidR="006667EF" w:rsidRPr="006667EF" w:rsidTr="006667EF">
              <w:trPr>
                <w:trHeight w:val="480"/>
              </w:trPr>
              <w:tc>
                <w:tcPr>
                  <w:tcW w:w="9499" w:type="dxa"/>
                  <w:gridSpan w:val="17"/>
                  <w:tcBorders>
                    <w:top w:val="single" w:sz="4" w:space="0" w:color="auto"/>
                    <w:left w:val="nil"/>
                    <w:bottom w:val="nil"/>
                    <w:right w:val="nil"/>
                  </w:tcBorders>
                  <w:shd w:val="clear" w:color="auto" w:fill="auto"/>
                  <w:vAlign w:val="bottom"/>
                  <w:hideMark/>
                </w:tcPr>
                <w:p w:rsidR="006667EF" w:rsidRPr="006667EF" w:rsidRDefault="006667EF" w:rsidP="009A32EB">
                  <w:pPr>
                    <w:spacing w:after="0" w:line="240" w:lineRule="auto"/>
                    <w:jc w:val="both"/>
                    <w:rPr>
                      <w:rFonts w:eastAsia="Times New Roman" w:cs="Times New Roman"/>
                      <w:color w:val="000000"/>
                      <w:sz w:val="16"/>
                      <w:szCs w:val="16"/>
                      <w:lang w:eastAsia="it-IT"/>
                    </w:rPr>
                  </w:pPr>
                  <w:r w:rsidRPr="006667EF">
                    <w:rPr>
                      <w:rFonts w:eastAsia="Times New Roman" w:cs="Times New Roman"/>
                      <w:color w:val="000000"/>
                      <w:sz w:val="16"/>
                      <w:szCs w:val="16"/>
                      <w:lang w:eastAsia="it-IT"/>
                    </w:rPr>
                    <w:t>Consapevole delle sanzioni penali richiamate dall'art. 76 del DPR n. 445 del 28.12.2000, in caso di dichiarazione mendace e di formazione o uso di atti falsi</w:t>
                  </w:r>
                </w:p>
              </w:tc>
            </w:tr>
          </w:tbl>
          <w:p w:rsidR="009F219E" w:rsidRPr="0037601E" w:rsidRDefault="009F219E" w:rsidP="006667EF">
            <w:pPr>
              <w:rPr>
                <w:color w:val="000000"/>
                <w:sz w:val="18"/>
                <w:szCs w:val="18"/>
              </w:rPr>
            </w:pPr>
          </w:p>
        </w:tc>
      </w:tr>
    </w:tbl>
    <w:p w:rsidR="009A32EB" w:rsidRPr="0037601E" w:rsidRDefault="009A32EB" w:rsidP="009A32EB">
      <w:pPr>
        <w:jc w:val="center"/>
        <w:rPr>
          <w:sz w:val="32"/>
          <w:szCs w:val="32"/>
        </w:rPr>
      </w:pPr>
      <w:r w:rsidRPr="0037601E">
        <w:rPr>
          <w:sz w:val="32"/>
          <w:szCs w:val="32"/>
        </w:rPr>
        <w:t>CHIEDE</w:t>
      </w:r>
    </w:p>
    <w:p w:rsidR="00D81163" w:rsidRDefault="001B1828" w:rsidP="001B1828">
      <w:pPr>
        <w:spacing w:after="120" w:line="240" w:lineRule="auto"/>
        <w:jc w:val="both"/>
      </w:pPr>
      <w:r>
        <w:t>il rilascio della concessione demaniale marittima</w:t>
      </w:r>
      <w:r w:rsidR="00D81163">
        <w:t xml:space="preserve"> con finalità turistico ricreativa, secondo quanto previsto</w:t>
      </w:r>
      <w:r w:rsidR="00275A4E">
        <w:t xml:space="preserve"> dall’art. 36 del </w:t>
      </w:r>
      <w:proofErr w:type="spellStart"/>
      <w:r w:rsidR="00275A4E">
        <w:t>C.d.N</w:t>
      </w:r>
      <w:proofErr w:type="spellEnd"/>
      <w:r w:rsidR="00275A4E">
        <w:t>. e</w:t>
      </w:r>
      <w:r w:rsidR="00D81163">
        <w:t xml:space="preserve"> dall’art. 9, comma 6, della L.R. n. 22 del 13.11.2006, dal P.U.D. regionale vigente e dal Codice della Navigazione,</w:t>
      </w:r>
      <w:r w:rsidR="007D2183">
        <w:t xml:space="preserve"> </w:t>
      </w:r>
      <w:r w:rsidR="00BD6735">
        <w:t xml:space="preserve">individuata dalla </w:t>
      </w:r>
      <w:proofErr w:type="spellStart"/>
      <w:r w:rsidR="00BD6735">
        <w:t>p.c.n</w:t>
      </w:r>
      <w:proofErr w:type="spellEnd"/>
      <w:r w:rsidR="00BD6735">
        <w:t xml:space="preserve">. ______ del F.M. ______ </w:t>
      </w:r>
      <w:proofErr w:type="spellStart"/>
      <w:r w:rsidR="00BD6735">
        <w:t>tavolarmente</w:t>
      </w:r>
      <w:proofErr w:type="spellEnd"/>
      <w:r w:rsidR="00BD6735">
        <w:t xml:space="preserve"> iscritta al c.t. _____ della P.T. ____________</w:t>
      </w:r>
      <w:r w:rsidR="00D81163">
        <w:t xml:space="preserve">per </w:t>
      </w:r>
      <w:r w:rsidR="00BD6735">
        <w:t>un</w:t>
      </w:r>
      <w:r w:rsidR="00D81163">
        <w:t xml:space="preserve"> periodo d</w:t>
      </w:r>
      <w:r w:rsidR="00BD6735">
        <w:t>i</w:t>
      </w:r>
      <w:r w:rsidR="00D81163">
        <w:t xml:space="preserve">_________________ (massimo 6 anni), </w:t>
      </w:r>
      <w:r w:rsidR="006517DF">
        <w:t>allo scopo di _____________________________</w:t>
      </w:r>
      <w:r w:rsidR="009C5292">
        <w:t>____________________ (tipologie indicate al punto 8.5 Parte I PUD)</w:t>
      </w:r>
      <w:r w:rsidR="006517DF">
        <w:t>, per una superficie complessiva di mq. _________________</w:t>
      </w:r>
      <w:r w:rsidR="00D81163">
        <w:t xml:space="preserve">sull’area </w:t>
      </w:r>
      <w:r w:rsidR="007D2183">
        <w:t xml:space="preserve">in località _________________ </w:t>
      </w:r>
      <w:r w:rsidR="00D81163">
        <w:t xml:space="preserve">indicata nelle planimetrie allegate a questa istanza e di seguito elencate; </w:t>
      </w:r>
    </w:p>
    <w:p w:rsidR="005A3EB9" w:rsidRPr="0037601E" w:rsidRDefault="00BD642F" w:rsidP="006D4698">
      <w:pPr>
        <w:spacing w:after="120" w:line="240" w:lineRule="auto"/>
        <w:jc w:val="center"/>
        <w:rPr>
          <w:sz w:val="32"/>
          <w:szCs w:val="32"/>
        </w:rPr>
      </w:pPr>
      <w:r w:rsidRPr="0037601E">
        <w:rPr>
          <w:sz w:val="32"/>
          <w:szCs w:val="32"/>
        </w:rPr>
        <w:lastRenderedPageBreak/>
        <w:t>DICHIARA</w:t>
      </w:r>
    </w:p>
    <w:p w:rsidR="00D81163" w:rsidRPr="001B4EF6" w:rsidRDefault="00D81163" w:rsidP="006E6454">
      <w:pPr>
        <w:spacing w:before="240" w:after="60"/>
        <w:rPr>
          <w:rFonts w:cs="Tahoma"/>
        </w:rPr>
      </w:pPr>
      <w:r w:rsidRPr="001B4EF6">
        <w:rPr>
          <w:rFonts w:cs="Tahoma"/>
        </w:rPr>
        <w:t>Di possedere i seguenti requisiti di ordine generale:</w:t>
      </w:r>
    </w:p>
    <w:p w:rsidR="00D81163" w:rsidRPr="001B4EF6" w:rsidRDefault="00D81163" w:rsidP="006E6454">
      <w:pPr>
        <w:pStyle w:val="NormaleWeb"/>
        <w:numPr>
          <w:ilvl w:val="0"/>
          <w:numId w:val="8"/>
        </w:numPr>
        <w:tabs>
          <w:tab w:val="clear" w:pos="720"/>
          <w:tab w:val="left" w:pos="284"/>
        </w:tabs>
        <w:spacing w:before="120" w:beforeAutospacing="0" w:after="0" w:afterAutospacing="0"/>
        <w:ind w:left="284" w:right="96" w:hanging="284"/>
        <w:jc w:val="both"/>
        <w:rPr>
          <w:rFonts w:asciiTheme="minorHAnsi" w:eastAsia="Times New Roman" w:hAnsiTheme="minorHAnsi" w:cs="Tahoma"/>
          <w:sz w:val="22"/>
        </w:rPr>
      </w:pPr>
      <w:r w:rsidRPr="001B4EF6">
        <w:rPr>
          <w:rFonts w:asciiTheme="minorHAnsi" w:eastAsia="Times New Roman" w:hAnsiTheme="minorHAnsi" w:cs="Tahoma"/>
          <w:sz w:val="22"/>
        </w:rPr>
        <w:t>non trovarsi in stato di fallimento, di liquidazione coatta, di concordato preventivo, in altra situazione equivalente, o avere in corso un procedimento per la dichiarazione di una di tali situazioni;</w:t>
      </w:r>
    </w:p>
    <w:p w:rsidR="00D81163" w:rsidRPr="001B4EF6" w:rsidRDefault="00D81163" w:rsidP="006E6454">
      <w:pPr>
        <w:pStyle w:val="NormaleWeb"/>
        <w:numPr>
          <w:ilvl w:val="0"/>
          <w:numId w:val="8"/>
        </w:numPr>
        <w:tabs>
          <w:tab w:val="clear" w:pos="720"/>
          <w:tab w:val="left" w:pos="284"/>
        </w:tabs>
        <w:ind w:left="284" w:right="98" w:hanging="284"/>
        <w:jc w:val="both"/>
        <w:rPr>
          <w:rFonts w:asciiTheme="minorHAnsi" w:eastAsia="Times New Roman" w:hAnsiTheme="minorHAnsi" w:cs="Tahoma"/>
          <w:sz w:val="22"/>
        </w:rPr>
      </w:pPr>
      <w:r w:rsidRPr="001B4EF6">
        <w:rPr>
          <w:rFonts w:asciiTheme="minorHAnsi" w:eastAsia="Times New Roman" w:hAnsiTheme="minorHAnsi" w:cs="Tahoma"/>
          <w:sz w:val="22"/>
        </w:rPr>
        <w:t>che nei suoi confronti non sia pendente un procedimento per l’applicazione di una delle misure di prevenzione di cui all’art. 3 della L. 27/12/1956 n. 1423;</w:t>
      </w:r>
    </w:p>
    <w:p w:rsidR="00D81163" w:rsidRPr="001B4EF6" w:rsidRDefault="00D81163" w:rsidP="006E6454">
      <w:pPr>
        <w:pStyle w:val="NormaleWeb"/>
        <w:numPr>
          <w:ilvl w:val="0"/>
          <w:numId w:val="8"/>
        </w:numPr>
        <w:tabs>
          <w:tab w:val="clear" w:pos="720"/>
          <w:tab w:val="left" w:pos="284"/>
        </w:tabs>
        <w:ind w:left="284" w:right="98" w:hanging="284"/>
        <w:jc w:val="both"/>
        <w:rPr>
          <w:rFonts w:asciiTheme="minorHAnsi" w:eastAsia="Times New Roman" w:hAnsiTheme="minorHAnsi" w:cs="Tahoma"/>
          <w:sz w:val="22"/>
        </w:rPr>
      </w:pPr>
      <w:r w:rsidRPr="001B4EF6">
        <w:rPr>
          <w:rFonts w:asciiTheme="minorHAnsi" w:eastAsia="Times New Roman" w:hAnsiTheme="minorHAnsi" w:cs="Tahoma"/>
          <w:sz w:val="22"/>
        </w:rPr>
        <w:t>che non sia stata pronunciata a proprio carico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Ce 2004/18;</w:t>
      </w:r>
    </w:p>
    <w:p w:rsidR="00D81163" w:rsidRPr="001B4EF6" w:rsidRDefault="00D81163" w:rsidP="006E6454">
      <w:pPr>
        <w:pStyle w:val="NormaleWeb"/>
        <w:numPr>
          <w:ilvl w:val="0"/>
          <w:numId w:val="8"/>
        </w:numPr>
        <w:tabs>
          <w:tab w:val="clear" w:pos="720"/>
          <w:tab w:val="left" w:pos="284"/>
        </w:tabs>
        <w:ind w:left="284" w:right="98" w:hanging="284"/>
        <w:jc w:val="both"/>
        <w:rPr>
          <w:rFonts w:asciiTheme="minorHAnsi" w:eastAsia="Times New Roman" w:hAnsiTheme="minorHAnsi" w:cs="Tahoma"/>
          <w:sz w:val="22"/>
        </w:rPr>
      </w:pPr>
      <w:r w:rsidRPr="001B4EF6">
        <w:rPr>
          <w:rFonts w:asciiTheme="minorHAnsi" w:eastAsia="Times New Roman" w:hAnsiTheme="minorHAnsi" w:cs="Tahoma"/>
          <w:sz w:val="22"/>
        </w:rPr>
        <w:t>non aver commesso gravi infrazioni debitamente accertate alle norme in materia di sicurezza e a ogni altro obbligo derivante dai rapporti di lavoro;</w:t>
      </w:r>
    </w:p>
    <w:p w:rsidR="00D81163" w:rsidRPr="001B4EF6" w:rsidRDefault="00D81163" w:rsidP="006E6454">
      <w:pPr>
        <w:pStyle w:val="NormaleWeb"/>
        <w:numPr>
          <w:ilvl w:val="0"/>
          <w:numId w:val="8"/>
        </w:numPr>
        <w:tabs>
          <w:tab w:val="clear" w:pos="720"/>
          <w:tab w:val="left" w:pos="284"/>
        </w:tabs>
        <w:ind w:left="284" w:right="98" w:hanging="284"/>
        <w:jc w:val="both"/>
        <w:rPr>
          <w:rFonts w:asciiTheme="minorHAnsi" w:hAnsiTheme="minorHAnsi" w:cs="Tahoma"/>
          <w:sz w:val="22"/>
        </w:rPr>
      </w:pPr>
      <w:r w:rsidRPr="001B4EF6">
        <w:rPr>
          <w:rFonts w:asciiTheme="minorHAnsi" w:eastAsia="Times New Roman" w:hAnsiTheme="minorHAnsi" w:cs="Tahoma"/>
          <w:sz w:val="22"/>
        </w:rPr>
        <w:t>non aver commesso violazioni, definitivamente accertate, rispetto agli obblighi relativi al pagamento delle imposte e tasse, secondo la legislazione italiana o quella dello Stato in cui sono stabiliti;</w:t>
      </w:r>
    </w:p>
    <w:p w:rsidR="00D81163" w:rsidRPr="001B4EF6" w:rsidRDefault="00D81163" w:rsidP="006E6454">
      <w:pPr>
        <w:pStyle w:val="NormaleWeb"/>
        <w:numPr>
          <w:ilvl w:val="0"/>
          <w:numId w:val="8"/>
        </w:numPr>
        <w:tabs>
          <w:tab w:val="clear" w:pos="720"/>
          <w:tab w:val="left" w:pos="284"/>
        </w:tabs>
        <w:ind w:left="284" w:right="98" w:hanging="284"/>
        <w:jc w:val="both"/>
        <w:rPr>
          <w:rFonts w:asciiTheme="minorHAnsi" w:hAnsiTheme="minorHAnsi" w:cs="Tahoma"/>
          <w:sz w:val="22"/>
          <w:szCs w:val="19"/>
        </w:rPr>
      </w:pPr>
      <w:r w:rsidRPr="001B4EF6">
        <w:rPr>
          <w:rFonts w:asciiTheme="minorHAnsi" w:eastAsia="Times New Roman" w:hAnsiTheme="minorHAnsi" w:cs="Tahoma"/>
          <w:sz w:val="22"/>
        </w:rPr>
        <w:t>non aver commesso violazioni gravi, definitivamente accertate, alle norme in materia di contributi previdenziali e assistenziali, secondo la legislazione italiana o dello Stato in cui sono stabiliti;</w:t>
      </w:r>
    </w:p>
    <w:p w:rsidR="00D81163" w:rsidRPr="001B4EF6" w:rsidRDefault="00D81163" w:rsidP="006E6454">
      <w:pPr>
        <w:pStyle w:val="NormaleWeb"/>
        <w:numPr>
          <w:ilvl w:val="0"/>
          <w:numId w:val="8"/>
        </w:numPr>
        <w:tabs>
          <w:tab w:val="clear" w:pos="720"/>
          <w:tab w:val="left" w:pos="284"/>
        </w:tabs>
        <w:ind w:left="284" w:right="98" w:hanging="284"/>
        <w:jc w:val="both"/>
        <w:rPr>
          <w:rFonts w:asciiTheme="minorHAnsi" w:eastAsia="Times New Roman" w:hAnsiTheme="minorHAnsi" w:cs="Tahoma"/>
          <w:sz w:val="22"/>
        </w:rPr>
      </w:pPr>
      <w:r w:rsidRPr="001B4EF6">
        <w:rPr>
          <w:rFonts w:asciiTheme="minorHAnsi" w:eastAsia="Times New Roman" w:hAnsiTheme="minorHAnsi" w:cs="Tahoma"/>
          <w:sz w:val="22"/>
        </w:rPr>
        <w:t>non essersi reso colpevole di false dichiarazioni in precedenti rapporti con le pubbliche amministrazioni;</w:t>
      </w:r>
    </w:p>
    <w:p w:rsidR="00D81163" w:rsidRPr="00731F3B" w:rsidRDefault="00D81163" w:rsidP="006E6454">
      <w:pPr>
        <w:pStyle w:val="NormaleWeb"/>
        <w:numPr>
          <w:ilvl w:val="0"/>
          <w:numId w:val="8"/>
        </w:numPr>
        <w:tabs>
          <w:tab w:val="clear" w:pos="720"/>
          <w:tab w:val="left" w:pos="284"/>
        </w:tabs>
        <w:ind w:left="284" w:right="98" w:hanging="284"/>
        <w:jc w:val="both"/>
        <w:rPr>
          <w:rFonts w:asciiTheme="minorHAnsi" w:hAnsiTheme="minorHAnsi" w:cs="Tahoma"/>
          <w:sz w:val="22"/>
          <w:szCs w:val="19"/>
        </w:rPr>
      </w:pPr>
      <w:r w:rsidRPr="001B4EF6">
        <w:rPr>
          <w:rFonts w:asciiTheme="minorHAnsi" w:eastAsia="Times New Roman" w:hAnsiTheme="minorHAnsi" w:cs="Tahoma"/>
          <w:sz w:val="22"/>
        </w:rPr>
        <w:t xml:space="preserve">non avere procedimenti in corso relativamente alla normativa antimafia (Legge 575/65 e </w:t>
      </w:r>
      <w:proofErr w:type="spellStart"/>
      <w:r w:rsidRPr="001B4EF6">
        <w:rPr>
          <w:rFonts w:asciiTheme="minorHAnsi" w:eastAsia="Times New Roman" w:hAnsiTheme="minorHAnsi" w:cs="Tahoma"/>
          <w:sz w:val="22"/>
        </w:rPr>
        <w:t>D.Lgs</w:t>
      </w:r>
      <w:proofErr w:type="spellEnd"/>
      <w:r w:rsidRPr="001B4EF6">
        <w:rPr>
          <w:rFonts w:asciiTheme="minorHAnsi" w:eastAsia="Times New Roman" w:hAnsiTheme="minorHAnsi" w:cs="Tahoma"/>
          <w:sz w:val="22"/>
        </w:rPr>
        <w:t xml:space="preserve"> 490/94);</w:t>
      </w:r>
    </w:p>
    <w:p w:rsidR="00041D88" w:rsidRDefault="00731F3B" w:rsidP="00041D88">
      <w:pPr>
        <w:pStyle w:val="NormaleWeb"/>
        <w:ind w:right="98"/>
        <w:jc w:val="both"/>
        <w:rPr>
          <w:rFonts w:asciiTheme="minorHAnsi" w:hAnsiTheme="minorHAnsi" w:cs="Tahoma"/>
          <w:sz w:val="22"/>
          <w:szCs w:val="19"/>
        </w:rPr>
      </w:pPr>
      <w:r>
        <w:rPr>
          <w:rFonts w:asciiTheme="minorHAnsi" w:eastAsia="Times New Roman" w:hAnsiTheme="minorHAnsi" w:cs="Tahoma"/>
          <w:sz w:val="22"/>
        </w:rPr>
        <w:t xml:space="preserve">La </w:t>
      </w:r>
      <w:r w:rsidR="006517DF">
        <w:rPr>
          <w:rFonts w:asciiTheme="minorHAnsi" w:eastAsia="Times New Roman" w:hAnsiTheme="minorHAnsi" w:cs="Tahoma"/>
          <w:sz w:val="22"/>
        </w:rPr>
        <w:t>sussistenza dei requisiti di cui all’art. 7 della L.R. 22/2006, coerentemente con la tip</w:t>
      </w:r>
      <w:r w:rsidR="00041D88">
        <w:rPr>
          <w:rFonts w:asciiTheme="minorHAnsi" w:eastAsia="Times New Roman" w:hAnsiTheme="minorHAnsi" w:cs="Tahoma"/>
          <w:sz w:val="22"/>
        </w:rPr>
        <w:t>ologia di concessione richiesta.</w:t>
      </w:r>
    </w:p>
    <w:tbl>
      <w:tblPr>
        <w:tblW w:w="0" w:type="auto"/>
        <w:tblCellMar>
          <w:left w:w="70" w:type="dxa"/>
          <w:right w:w="70" w:type="dxa"/>
        </w:tblCellMar>
        <w:tblLook w:val="0000" w:firstRow="0" w:lastRow="0" w:firstColumn="0" w:lastColumn="0" w:noHBand="0" w:noVBand="0"/>
      </w:tblPr>
      <w:tblGrid>
        <w:gridCol w:w="9778"/>
      </w:tblGrid>
      <w:tr w:rsidR="00D81163" w:rsidRPr="001B4EF6" w:rsidTr="00D17CFF">
        <w:tc>
          <w:tcPr>
            <w:tcW w:w="9778" w:type="dxa"/>
            <w:tcBorders>
              <w:bottom w:val="single" w:sz="4" w:space="0" w:color="auto"/>
            </w:tcBorders>
          </w:tcPr>
          <w:p w:rsidR="00D81163" w:rsidRPr="001B4EF6" w:rsidRDefault="00D81163" w:rsidP="00D17CFF">
            <w:pPr>
              <w:jc w:val="both"/>
            </w:pPr>
          </w:p>
        </w:tc>
      </w:tr>
      <w:tr w:rsidR="00D81163" w:rsidRPr="001B4EF6" w:rsidTr="00D17CFF">
        <w:tc>
          <w:tcPr>
            <w:tcW w:w="9778" w:type="dxa"/>
            <w:tcBorders>
              <w:top w:val="single" w:sz="4" w:space="0" w:color="auto"/>
              <w:bottom w:val="single" w:sz="4" w:space="0" w:color="auto"/>
            </w:tcBorders>
          </w:tcPr>
          <w:p w:rsidR="00D81163" w:rsidRPr="001B4EF6" w:rsidRDefault="00D81163" w:rsidP="00D17CFF">
            <w:pPr>
              <w:jc w:val="both"/>
            </w:pPr>
          </w:p>
        </w:tc>
      </w:tr>
      <w:tr w:rsidR="00D81163" w:rsidRPr="001B4EF6" w:rsidTr="00D17CFF">
        <w:tc>
          <w:tcPr>
            <w:tcW w:w="9778" w:type="dxa"/>
            <w:tcBorders>
              <w:bottom w:val="single" w:sz="4" w:space="0" w:color="auto"/>
            </w:tcBorders>
          </w:tcPr>
          <w:p w:rsidR="00D81163" w:rsidRPr="001B4EF6" w:rsidRDefault="00D81163" w:rsidP="00D17CFF">
            <w:pPr>
              <w:jc w:val="both"/>
            </w:pPr>
          </w:p>
        </w:tc>
      </w:tr>
    </w:tbl>
    <w:p w:rsidR="00D81163" w:rsidRPr="001B4EF6" w:rsidRDefault="00D81163" w:rsidP="00D81163">
      <w:pPr>
        <w:pStyle w:val="NormaleWeb"/>
        <w:spacing w:before="120" w:beforeAutospacing="0"/>
        <w:ind w:right="98"/>
        <w:jc w:val="both"/>
        <w:rPr>
          <w:rFonts w:asciiTheme="minorHAnsi" w:hAnsiTheme="minorHAnsi"/>
          <w:sz w:val="22"/>
          <w:szCs w:val="19"/>
        </w:rPr>
      </w:pPr>
      <w:r w:rsidRPr="001B4EF6">
        <w:rPr>
          <w:rFonts w:asciiTheme="minorHAnsi" w:eastAsia="Times New Roman" w:hAnsiTheme="minorHAnsi" w:cs="Tahoma"/>
          <w:sz w:val="22"/>
        </w:rPr>
        <w:t>La presente dichiarazione è resa ai sensi dell’art. 47 del D.P.R. n. 445 del 28 dicembre 2000, inoltre i dichiaranti sono consapevoli delle responsabilità e delle pene stabilite dalla legge per false attestazioni e mendaci dichiarazioni (art. 76(L) D.P.R. 28/12/2000 n.445).</w:t>
      </w:r>
    </w:p>
    <w:p w:rsidR="00D81163" w:rsidRDefault="00D81163" w:rsidP="00D81163">
      <w:pPr>
        <w:spacing w:after="120" w:line="240" w:lineRule="auto"/>
        <w:jc w:val="center"/>
        <w:rPr>
          <w:sz w:val="32"/>
          <w:szCs w:val="32"/>
        </w:rPr>
      </w:pPr>
      <w:r w:rsidRPr="001B4EF6">
        <w:rPr>
          <w:sz w:val="32"/>
          <w:szCs w:val="32"/>
        </w:rPr>
        <w:t>ALLEGA</w:t>
      </w:r>
    </w:p>
    <w:p w:rsidR="00264103" w:rsidRPr="00264103" w:rsidRDefault="00264103" w:rsidP="00264103">
      <w:pPr>
        <w:spacing w:after="120" w:line="240" w:lineRule="auto"/>
        <w:jc w:val="both"/>
        <w:rPr>
          <w:sz w:val="24"/>
          <w:szCs w:val="24"/>
        </w:rPr>
      </w:pPr>
      <w:r>
        <w:rPr>
          <w:sz w:val="24"/>
          <w:szCs w:val="24"/>
        </w:rPr>
        <w:t>I seguenti elaborati tecnici in n. 7 copie, di cui una in marca da bollo</w:t>
      </w:r>
      <w:r w:rsidR="00A803E2">
        <w:rPr>
          <w:sz w:val="24"/>
          <w:szCs w:val="24"/>
        </w:rPr>
        <w:t xml:space="preserve">, vengono trasmessi anche via mail in formato </w:t>
      </w:r>
      <w:proofErr w:type="spellStart"/>
      <w:r w:rsidR="00A803E2">
        <w:rPr>
          <w:sz w:val="24"/>
          <w:szCs w:val="24"/>
        </w:rPr>
        <w:t>dwg</w:t>
      </w:r>
      <w:proofErr w:type="spellEnd"/>
      <w:r>
        <w:rPr>
          <w:sz w:val="24"/>
          <w:szCs w:val="24"/>
        </w:rPr>
        <w:t>:</w:t>
      </w:r>
    </w:p>
    <w:p w:rsidR="00D81163" w:rsidRDefault="00D81163" w:rsidP="00D81163">
      <w:pPr>
        <w:numPr>
          <w:ilvl w:val="0"/>
          <w:numId w:val="7"/>
        </w:numPr>
        <w:tabs>
          <w:tab w:val="clear" w:pos="1440"/>
          <w:tab w:val="num" w:pos="0"/>
        </w:tabs>
        <w:spacing w:after="0" w:line="240" w:lineRule="auto"/>
        <w:ind w:left="0" w:firstLine="0"/>
        <w:jc w:val="both"/>
        <w:rPr>
          <w:rFonts w:cs="Tahoma"/>
        </w:rPr>
      </w:pPr>
      <w:r w:rsidRPr="001B4EF6">
        <w:rPr>
          <w:rFonts w:cs="Tahoma"/>
        </w:rPr>
        <w:t>Relazione tecnico illustrati</w:t>
      </w:r>
      <w:r w:rsidR="00AD3949">
        <w:rPr>
          <w:rFonts w:cs="Tahoma"/>
        </w:rPr>
        <w:t>va a firma di tecnico abilitato</w:t>
      </w:r>
      <w:r w:rsidRPr="001B4EF6">
        <w:rPr>
          <w:rFonts w:cs="Tahoma"/>
        </w:rPr>
        <w:t xml:space="preserve"> (n.</w:t>
      </w:r>
      <w:r w:rsidR="00041D88">
        <w:rPr>
          <w:rFonts w:cs="Tahoma"/>
        </w:rPr>
        <w:t>6</w:t>
      </w:r>
      <w:r w:rsidRPr="001B4EF6">
        <w:rPr>
          <w:rFonts w:cs="Tahoma"/>
        </w:rPr>
        <w:t xml:space="preserve"> copie)</w:t>
      </w:r>
      <w:r w:rsidR="007D2183">
        <w:rPr>
          <w:rFonts w:cs="Tahoma"/>
        </w:rPr>
        <w:t xml:space="preserve"> riportante:</w:t>
      </w:r>
    </w:p>
    <w:p w:rsidR="007D2183" w:rsidRPr="001B4EF6" w:rsidRDefault="007D2183" w:rsidP="00582C9E">
      <w:pPr>
        <w:numPr>
          <w:ilvl w:val="0"/>
          <w:numId w:val="9"/>
        </w:numPr>
        <w:spacing w:after="0" w:line="240" w:lineRule="auto"/>
        <w:jc w:val="both"/>
        <w:rPr>
          <w:rFonts w:cs="Tahoma"/>
        </w:rPr>
      </w:pPr>
      <w:r w:rsidRPr="001B4EF6">
        <w:rPr>
          <w:rFonts w:cs="Tahoma"/>
        </w:rPr>
        <w:t>Estratto di mappa catastale ed in</w:t>
      </w:r>
      <w:r>
        <w:rPr>
          <w:rFonts w:cs="Tahoma"/>
        </w:rPr>
        <w:t>dicazione del foglio mappa</w:t>
      </w:r>
    </w:p>
    <w:p w:rsidR="007D2183" w:rsidRPr="001B4EF6" w:rsidRDefault="007D2183" w:rsidP="00582C9E">
      <w:pPr>
        <w:numPr>
          <w:ilvl w:val="0"/>
          <w:numId w:val="9"/>
        </w:numPr>
        <w:spacing w:after="0" w:line="240" w:lineRule="auto"/>
        <w:jc w:val="both"/>
        <w:rPr>
          <w:rFonts w:cs="Tahoma"/>
        </w:rPr>
      </w:pPr>
      <w:r w:rsidRPr="001B4EF6">
        <w:rPr>
          <w:rFonts w:cs="Tahoma"/>
        </w:rPr>
        <w:t>Estratto di P.R.G.C.</w:t>
      </w:r>
      <w:r>
        <w:rPr>
          <w:rFonts w:cs="Tahoma"/>
        </w:rPr>
        <w:t xml:space="preserve"> </w:t>
      </w:r>
    </w:p>
    <w:p w:rsidR="007D2183" w:rsidRPr="001B4EF6" w:rsidRDefault="007D2183" w:rsidP="00582C9E">
      <w:pPr>
        <w:numPr>
          <w:ilvl w:val="0"/>
          <w:numId w:val="9"/>
        </w:numPr>
        <w:spacing w:after="0" w:line="240" w:lineRule="auto"/>
        <w:jc w:val="both"/>
        <w:rPr>
          <w:rFonts w:cs="Tahoma"/>
        </w:rPr>
      </w:pPr>
      <w:r w:rsidRPr="001B4EF6">
        <w:rPr>
          <w:rFonts w:cs="Tahoma"/>
        </w:rPr>
        <w:t>Estratto della carta dei vincoli</w:t>
      </w:r>
      <w:r>
        <w:rPr>
          <w:rFonts w:cs="Tahoma"/>
        </w:rPr>
        <w:t xml:space="preserve"> insistenti nell’area richiesta</w:t>
      </w:r>
    </w:p>
    <w:p w:rsidR="007D2183" w:rsidRPr="001B4EF6" w:rsidRDefault="00D4233F" w:rsidP="00582C9E">
      <w:pPr>
        <w:numPr>
          <w:ilvl w:val="0"/>
          <w:numId w:val="9"/>
        </w:numPr>
        <w:spacing w:after="0" w:line="240" w:lineRule="auto"/>
        <w:jc w:val="both"/>
        <w:rPr>
          <w:rFonts w:cs="Tahoma"/>
        </w:rPr>
      </w:pPr>
      <w:r>
        <w:rPr>
          <w:rFonts w:cs="Tahoma"/>
        </w:rPr>
        <w:t>Estratto C.T.R.</w:t>
      </w:r>
    </w:p>
    <w:p w:rsidR="00AD3949" w:rsidRPr="001B4EF6" w:rsidRDefault="00AD3949" w:rsidP="00582C9E">
      <w:pPr>
        <w:numPr>
          <w:ilvl w:val="0"/>
          <w:numId w:val="9"/>
        </w:numPr>
        <w:spacing w:after="0" w:line="240" w:lineRule="auto"/>
        <w:jc w:val="both"/>
        <w:rPr>
          <w:rFonts w:cs="Tahoma"/>
        </w:rPr>
      </w:pPr>
      <w:r w:rsidRPr="001B4EF6">
        <w:rPr>
          <w:rFonts w:cs="Tahoma"/>
        </w:rPr>
        <w:t>Autodichiarazione delle supe</w:t>
      </w:r>
      <w:r>
        <w:rPr>
          <w:rFonts w:cs="Tahoma"/>
        </w:rPr>
        <w:t>rfici delle area demaniali</w:t>
      </w:r>
    </w:p>
    <w:p w:rsidR="00A24CE1" w:rsidRPr="00582C9E" w:rsidRDefault="00A24CE1" w:rsidP="00A24CE1">
      <w:pPr>
        <w:numPr>
          <w:ilvl w:val="0"/>
          <w:numId w:val="9"/>
        </w:numPr>
        <w:spacing w:after="0" w:line="240" w:lineRule="auto"/>
        <w:jc w:val="both"/>
        <w:rPr>
          <w:rFonts w:cs="Tahoma"/>
        </w:rPr>
      </w:pPr>
      <w:r w:rsidRPr="00582C9E">
        <w:rPr>
          <w:rFonts w:cs="Tahoma"/>
        </w:rPr>
        <w:t>Elencazione ed esplicazione</w:t>
      </w:r>
      <w:r>
        <w:rPr>
          <w:rFonts w:cs="Tahoma"/>
        </w:rPr>
        <w:t>, in maniera dettagliata,</w:t>
      </w:r>
      <w:r w:rsidRPr="00582C9E">
        <w:rPr>
          <w:rFonts w:cs="Tahoma"/>
        </w:rPr>
        <w:t xml:space="preserve"> dei seguenti criteri al fine di poter procedere alla comparazione di eventuali istanze concorrenti mediante la valutazione dell’offerta più vantaggiosa, ai sensi del comma</w:t>
      </w:r>
      <w:r w:rsidRPr="00582C9E">
        <w:rPr>
          <w:rFonts w:ascii="DecimaWE Rg" w:hAnsi="DecimaWE Rg"/>
        </w:rPr>
        <w:t xml:space="preserve"> 4 </w:t>
      </w:r>
      <w:r w:rsidRPr="00582C9E">
        <w:rPr>
          <w:rFonts w:cs="Tahoma"/>
        </w:rPr>
        <w:t>dell’art. 9 della L.R. 22/2006</w:t>
      </w:r>
      <w:r w:rsidRPr="00582C9E">
        <w:rPr>
          <w:rFonts w:ascii="DecimaWE Rg" w:hAnsi="DecimaWE Rg"/>
        </w:rPr>
        <w:t>:</w:t>
      </w:r>
    </w:p>
    <w:p w:rsidR="00A24CE1" w:rsidRPr="00582C9E" w:rsidRDefault="00A24CE1" w:rsidP="00A24CE1">
      <w:pPr>
        <w:pStyle w:val="Paragrafoelenco"/>
        <w:numPr>
          <w:ilvl w:val="0"/>
          <w:numId w:val="10"/>
        </w:numPr>
        <w:spacing w:after="120" w:line="240" w:lineRule="auto"/>
        <w:jc w:val="both"/>
        <w:rPr>
          <w:rFonts w:cs="Tahoma"/>
        </w:rPr>
      </w:pPr>
      <w:r w:rsidRPr="00582C9E">
        <w:rPr>
          <w:rFonts w:cs="Tahoma"/>
        </w:rPr>
        <w:lastRenderedPageBreak/>
        <w:t xml:space="preserve">Valutazione degli standard qualitativi dei servizi </w:t>
      </w:r>
    </w:p>
    <w:p w:rsidR="00A24CE1" w:rsidRPr="00582C9E" w:rsidRDefault="00A24CE1" w:rsidP="00A24CE1">
      <w:pPr>
        <w:pStyle w:val="Paragrafoelenco"/>
        <w:numPr>
          <w:ilvl w:val="0"/>
          <w:numId w:val="10"/>
        </w:numPr>
        <w:spacing w:after="120" w:line="240" w:lineRule="auto"/>
        <w:jc w:val="both"/>
        <w:rPr>
          <w:rFonts w:cs="Tahoma"/>
        </w:rPr>
      </w:pPr>
      <w:r w:rsidRPr="00582C9E">
        <w:rPr>
          <w:rFonts w:cs="Tahoma"/>
        </w:rPr>
        <w:t xml:space="preserve">Piano degli investimenti del concessionario </w:t>
      </w:r>
    </w:p>
    <w:p w:rsidR="00A24CE1" w:rsidRPr="00582C9E" w:rsidRDefault="00A24CE1" w:rsidP="00A24CE1">
      <w:pPr>
        <w:pStyle w:val="Paragrafoelenco"/>
        <w:numPr>
          <w:ilvl w:val="0"/>
          <w:numId w:val="10"/>
        </w:numPr>
        <w:spacing w:after="120" w:line="240" w:lineRule="auto"/>
        <w:jc w:val="both"/>
        <w:rPr>
          <w:rFonts w:cs="Tahoma"/>
        </w:rPr>
      </w:pPr>
      <w:r w:rsidRPr="00582C9E">
        <w:rPr>
          <w:rFonts w:cs="Tahoma"/>
        </w:rPr>
        <w:t xml:space="preserve">Capacità di interazione con il sistema turistico-ricreativo </w:t>
      </w:r>
    </w:p>
    <w:p w:rsidR="00A24CE1" w:rsidRPr="00582C9E" w:rsidRDefault="00A24CE1" w:rsidP="00A24CE1">
      <w:pPr>
        <w:pStyle w:val="Paragrafoelenco"/>
        <w:numPr>
          <w:ilvl w:val="0"/>
          <w:numId w:val="10"/>
        </w:numPr>
        <w:spacing w:after="120" w:line="240" w:lineRule="auto"/>
        <w:jc w:val="both"/>
        <w:rPr>
          <w:rFonts w:cs="Tahoma"/>
        </w:rPr>
      </w:pPr>
      <w:r w:rsidRPr="00582C9E">
        <w:rPr>
          <w:rFonts w:cs="Tahoma"/>
        </w:rPr>
        <w:t xml:space="preserve">Durata della concessione </w:t>
      </w:r>
    </w:p>
    <w:p w:rsidR="00A24CE1" w:rsidRPr="00582C9E" w:rsidRDefault="00A24CE1" w:rsidP="00A24CE1">
      <w:pPr>
        <w:pStyle w:val="Paragrafoelenco"/>
        <w:numPr>
          <w:ilvl w:val="0"/>
          <w:numId w:val="10"/>
        </w:numPr>
        <w:spacing w:after="120" w:line="240" w:lineRule="auto"/>
        <w:jc w:val="both"/>
        <w:rPr>
          <w:rFonts w:cs="Tahoma"/>
        </w:rPr>
      </w:pPr>
      <w:r w:rsidRPr="00582C9E">
        <w:rPr>
          <w:rFonts w:cs="Tahoma"/>
        </w:rPr>
        <w:t xml:space="preserve">Fruibilità e accessibilità per i soggetti diversamente abili </w:t>
      </w:r>
    </w:p>
    <w:p w:rsidR="00A24CE1" w:rsidRPr="00582C9E" w:rsidRDefault="00A24CE1" w:rsidP="00A24CE1">
      <w:pPr>
        <w:pStyle w:val="Paragrafoelenco"/>
        <w:numPr>
          <w:ilvl w:val="0"/>
          <w:numId w:val="10"/>
        </w:numPr>
        <w:spacing w:after="120" w:line="240" w:lineRule="auto"/>
        <w:jc w:val="both"/>
        <w:rPr>
          <w:rFonts w:cs="Tahoma"/>
        </w:rPr>
      </w:pPr>
      <w:r w:rsidRPr="00582C9E">
        <w:rPr>
          <w:rFonts w:cs="Tahoma"/>
        </w:rPr>
        <w:t>Valutazione proposta iniziative a tema ambientale e sociale</w:t>
      </w:r>
    </w:p>
    <w:p w:rsidR="00A24CE1" w:rsidRDefault="00A24CE1" w:rsidP="00A24CE1">
      <w:pPr>
        <w:spacing w:after="0" w:line="240" w:lineRule="auto"/>
        <w:ind w:left="1440"/>
        <w:jc w:val="both"/>
        <w:rPr>
          <w:rFonts w:cs="Tahoma"/>
        </w:rPr>
      </w:pPr>
      <w:r>
        <w:rPr>
          <w:rFonts w:cs="Tahoma"/>
        </w:rPr>
        <w:t>Nello specifico:</w:t>
      </w:r>
    </w:p>
    <w:p w:rsidR="00D81163" w:rsidRPr="001B4EF6" w:rsidRDefault="00D81163" w:rsidP="00A24CE1">
      <w:pPr>
        <w:numPr>
          <w:ilvl w:val="0"/>
          <w:numId w:val="12"/>
        </w:numPr>
        <w:spacing w:after="0" w:line="240" w:lineRule="auto"/>
        <w:jc w:val="both"/>
        <w:rPr>
          <w:rFonts w:cs="Tahoma"/>
        </w:rPr>
      </w:pPr>
      <w:r w:rsidRPr="001B4EF6">
        <w:rPr>
          <w:rFonts w:cs="Tahoma"/>
        </w:rPr>
        <w:t>Standard qualitativo dei servizi: dimostrazione del rispetto degli standard dei servizi così come definiti dal punto 8.9 della Parte I – Disposizioni generali</w:t>
      </w:r>
      <w:r w:rsidR="00C30836">
        <w:rPr>
          <w:rFonts w:cs="Tahoma"/>
        </w:rPr>
        <w:t xml:space="preserve"> e pianificazione - del P.U.D.</w:t>
      </w:r>
      <w:r w:rsidRPr="001B4EF6">
        <w:rPr>
          <w:rFonts w:cs="Tahoma"/>
        </w:rPr>
        <w:t xml:space="preserve"> </w:t>
      </w:r>
    </w:p>
    <w:p w:rsidR="00D81163" w:rsidRDefault="00D81163" w:rsidP="00A24CE1">
      <w:pPr>
        <w:numPr>
          <w:ilvl w:val="0"/>
          <w:numId w:val="12"/>
        </w:numPr>
        <w:spacing w:after="0" w:line="240" w:lineRule="auto"/>
        <w:jc w:val="both"/>
        <w:rPr>
          <w:rFonts w:cs="Tahoma"/>
        </w:rPr>
      </w:pPr>
      <w:r w:rsidRPr="001B4EF6">
        <w:rPr>
          <w:rFonts w:cs="Tahoma"/>
        </w:rPr>
        <w:t xml:space="preserve">Capacità di interazione con il sistema turistico- ricettivo: dimostrazione della interazione con il sistema turistico ricettivo mediante la proposizione di iniziative volte al miglioramento della qualità dell’offerta turistica. </w:t>
      </w:r>
    </w:p>
    <w:p w:rsidR="00D81163" w:rsidRPr="001B4EF6" w:rsidRDefault="00D81163" w:rsidP="00A24CE1">
      <w:pPr>
        <w:numPr>
          <w:ilvl w:val="0"/>
          <w:numId w:val="12"/>
        </w:numPr>
        <w:spacing w:after="0" w:line="240" w:lineRule="auto"/>
        <w:jc w:val="both"/>
        <w:rPr>
          <w:rFonts w:cs="Tahoma"/>
        </w:rPr>
      </w:pPr>
      <w:r w:rsidRPr="001B4EF6">
        <w:rPr>
          <w:rFonts w:cs="Tahoma"/>
        </w:rPr>
        <w:t xml:space="preserve">Dimostrazione della fruibilità e accessibilità per i soggetti diversamente abili. </w:t>
      </w:r>
    </w:p>
    <w:p w:rsidR="00D81163" w:rsidRPr="001B4EF6" w:rsidRDefault="00D81163" w:rsidP="00582C9E">
      <w:pPr>
        <w:numPr>
          <w:ilvl w:val="0"/>
          <w:numId w:val="9"/>
        </w:numPr>
        <w:spacing w:after="0" w:line="240" w:lineRule="auto"/>
        <w:jc w:val="both"/>
        <w:rPr>
          <w:rFonts w:cs="Tahoma"/>
        </w:rPr>
      </w:pPr>
      <w:r w:rsidRPr="001B4EF6">
        <w:rPr>
          <w:rFonts w:cs="Tahoma"/>
        </w:rPr>
        <w:t xml:space="preserve">Impianti e manufatti da realizzare in relazione ai principi della bioarchitettura, all’uso di tecnologie per il risparmio energetico e per limitare l’impatto ambientale, quali ad esempio: cestini portarifiuti attrezzati per la raccolta differenziata con selezione dei materiali da riciclare, utilizzo esclusivo di lampade ed apparecchiature a basso consumo energetico (attestato da schede tecniche), impianti funzionanti ad energia prodotta da fonti rinnovabili (certificata da tecnico installatore o da schede tecniche) </w:t>
      </w:r>
      <w:proofErr w:type="spellStart"/>
      <w:r w:rsidRPr="001B4EF6">
        <w:rPr>
          <w:rFonts w:cs="Tahoma"/>
        </w:rPr>
        <w:t>ecc</w:t>
      </w:r>
      <w:proofErr w:type="spellEnd"/>
      <w:r w:rsidRPr="001B4EF6">
        <w:rPr>
          <w:rFonts w:cs="Tahoma"/>
        </w:rPr>
        <w:t>…</w:t>
      </w:r>
    </w:p>
    <w:p w:rsidR="00D81163" w:rsidRDefault="00D81163" w:rsidP="00582C9E">
      <w:pPr>
        <w:numPr>
          <w:ilvl w:val="0"/>
          <w:numId w:val="9"/>
        </w:numPr>
        <w:spacing w:after="0" w:line="240" w:lineRule="auto"/>
        <w:jc w:val="both"/>
        <w:rPr>
          <w:rFonts w:cs="Tahoma"/>
        </w:rPr>
      </w:pPr>
      <w:r w:rsidRPr="001B4EF6">
        <w:rPr>
          <w:rFonts w:cs="Tahoma"/>
        </w:rPr>
        <w:t>Documentazione fotog</w:t>
      </w:r>
      <w:r w:rsidR="00AD3949">
        <w:rPr>
          <w:rFonts w:cs="Tahoma"/>
        </w:rPr>
        <w:t>rafica dello stato di fatto</w:t>
      </w:r>
    </w:p>
    <w:p w:rsidR="009230E9" w:rsidRDefault="009230E9" w:rsidP="00582C9E">
      <w:pPr>
        <w:numPr>
          <w:ilvl w:val="0"/>
          <w:numId w:val="9"/>
        </w:numPr>
        <w:spacing w:after="0" w:line="240" w:lineRule="auto"/>
        <w:jc w:val="both"/>
        <w:rPr>
          <w:rFonts w:cs="Tahoma"/>
        </w:rPr>
      </w:pPr>
      <w:r w:rsidRPr="001B4EF6">
        <w:rPr>
          <w:rFonts w:cs="Tahoma"/>
        </w:rPr>
        <w:t>Elaborati grafici in scala adeguata comprendenti piante, prospetti e sezioni</w:t>
      </w:r>
      <w:r>
        <w:rPr>
          <w:rFonts w:cs="Tahoma"/>
        </w:rPr>
        <w:t>, p</w:t>
      </w:r>
      <w:r w:rsidRPr="001B4EF6">
        <w:rPr>
          <w:rFonts w:cs="Tahoma"/>
        </w:rPr>
        <w:t xml:space="preserve">articolari costruttivi in scala </w:t>
      </w:r>
      <w:r w:rsidR="00EE577F">
        <w:rPr>
          <w:rFonts w:cs="Tahoma"/>
        </w:rPr>
        <w:t>1:50 e/o 1:100</w:t>
      </w:r>
      <w:r w:rsidRPr="001B4EF6">
        <w:rPr>
          <w:rFonts w:cs="Tahoma"/>
        </w:rPr>
        <w:t xml:space="preserve"> delle opere e/o impianti delle opere da realizzare o già presenti sull’area richiesta</w:t>
      </w:r>
      <w:r w:rsidR="00A803E2">
        <w:rPr>
          <w:rFonts w:cs="Tahoma"/>
        </w:rPr>
        <w:t>, con la relativa indicazione della volumetria</w:t>
      </w:r>
      <w:r w:rsidR="00EE577F">
        <w:rPr>
          <w:rFonts w:cs="Tahoma"/>
        </w:rPr>
        <w:t xml:space="preserve"> e delle relative distanze paralleli alla linea di costa tra stabilimenti e chioschi</w:t>
      </w:r>
      <w:r w:rsidR="00A803E2">
        <w:rPr>
          <w:rFonts w:cs="Tahoma"/>
        </w:rPr>
        <w:t>,</w:t>
      </w:r>
      <w:r w:rsidRPr="001B4EF6">
        <w:rPr>
          <w:rFonts w:cs="Tahoma"/>
        </w:rPr>
        <w:t xml:space="preserve"> a firma di tecni</w:t>
      </w:r>
      <w:r>
        <w:rPr>
          <w:rFonts w:cs="Tahoma"/>
        </w:rPr>
        <w:t>co abilitato</w:t>
      </w:r>
    </w:p>
    <w:p w:rsidR="00582C9E" w:rsidRPr="001B4EF6" w:rsidRDefault="00582C9E" w:rsidP="00582C9E">
      <w:pPr>
        <w:spacing w:after="0" w:line="240" w:lineRule="auto"/>
        <w:ind w:left="1440"/>
        <w:jc w:val="both"/>
        <w:rPr>
          <w:rFonts w:cs="Tahoma"/>
        </w:rPr>
      </w:pPr>
    </w:p>
    <w:p w:rsidR="00AD3949" w:rsidRPr="001B4EF6" w:rsidRDefault="00AD3949" w:rsidP="00AD3949">
      <w:pPr>
        <w:numPr>
          <w:ilvl w:val="0"/>
          <w:numId w:val="7"/>
        </w:numPr>
        <w:tabs>
          <w:tab w:val="clear" w:pos="1440"/>
          <w:tab w:val="num" w:pos="0"/>
        </w:tabs>
        <w:spacing w:after="0" w:line="240" w:lineRule="auto"/>
        <w:ind w:left="0" w:firstLine="0"/>
        <w:jc w:val="both"/>
        <w:rPr>
          <w:rFonts w:cs="Tahoma"/>
        </w:rPr>
      </w:pPr>
      <w:r w:rsidRPr="001B4EF6">
        <w:rPr>
          <w:rFonts w:cs="Tahoma"/>
        </w:rPr>
        <w:t>Rilievo planimetrico riportante le dimensioni e le superfici di tutti i manufatti, impianti tecnologici e delle aree scoperte nonché le destinazioni d’uso sia riferiti allo stato di fat</w:t>
      </w:r>
      <w:r w:rsidR="00A5114B">
        <w:rPr>
          <w:rFonts w:cs="Tahoma"/>
        </w:rPr>
        <w:t>to che secondo le proposte</w:t>
      </w:r>
      <w:r>
        <w:rPr>
          <w:rFonts w:cs="Tahoma"/>
        </w:rPr>
        <w:t xml:space="preserve"> </w:t>
      </w:r>
    </w:p>
    <w:p w:rsidR="00AD3949" w:rsidRPr="001B4EF6" w:rsidRDefault="00AD3949" w:rsidP="00AD3949">
      <w:pPr>
        <w:numPr>
          <w:ilvl w:val="0"/>
          <w:numId w:val="7"/>
        </w:numPr>
        <w:tabs>
          <w:tab w:val="clear" w:pos="1440"/>
          <w:tab w:val="num" w:pos="0"/>
        </w:tabs>
        <w:spacing w:after="0" w:line="240" w:lineRule="auto"/>
        <w:ind w:left="0" w:firstLine="0"/>
        <w:jc w:val="both"/>
        <w:rPr>
          <w:rFonts w:cs="Tahoma"/>
        </w:rPr>
      </w:pPr>
      <w:r w:rsidRPr="001B4EF6">
        <w:rPr>
          <w:rFonts w:cs="Tahoma"/>
        </w:rPr>
        <w:t>Planim</w:t>
      </w:r>
      <w:r w:rsidR="00EE577F">
        <w:rPr>
          <w:rFonts w:cs="Tahoma"/>
        </w:rPr>
        <w:t>etria Generale in scala 1:200 e/o 1:500</w:t>
      </w:r>
      <w:r w:rsidRPr="001B4EF6">
        <w:rPr>
          <w:rFonts w:cs="Tahoma"/>
        </w:rPr>
        <w:t xml:space="preserve"> a firma di tecnico abilitato dell’intera area in concessione, con evidenziati gli interventi che si intendono realizzare, i servizi offerti all’utenza e ove siano indicati i mq occupati da area scoperta, i mq occupati da opere di facile rimozione, i mq occupati da opere di difficile rimozione, i mq occupati da pertinenze dem</w:t>
      </w:r>
      <w:r w:rsidR="009230E9">
        <w:rPr>
          <w:rFonts w:cs="Tahoma"/>
        </w:rPr>
        <w:t xml:space="preserve">aniali come definite nel PUD </w:t>
      </w:r>
    </w:p>
    <w:p w:rsidR="00D81163" w:rsidRDefault="00D81163" w:rsidP="00D81163">
      <w:pPr>
        <w:numPr>
          <w:ilvl w:val="0"/>
          <w:numId w:val="7"/>
        </w:numPr>
        <w:tabs>
          <w:tab w:val="clear" w:pos="1440"/>
          <w:tab w:val="num" w:pos="0"/>
        </w:tabs>
        <w:spacing w:after="0" w:line="240" w:lineRule="auto"/>
        <w:ind w:left="0" w:firstLine="0"/>
        <w:jc w:val="both"/>
        <w:rPr>
          <w:rFonts w:cs="Tahoma"/>
        </w:rPr>
      </w:pPr>
      <w:r w:rsidRPr="001B4EF6">
        <w:rPr>
          <w:rFonts w:cs="Tahoma"/>
        </w:rPr>
        <w:t>Altri elaborati di progetto previsti nella normativa vigente e necessari per la miglio</w:t>
      </w:r>
      <w:r w:rsidR="00A5114B">
        <w:rPr>
          <w:rFonts w:cs="Tahoma"/>
        </w:rPr>
        <w:t>r illustrazione dell’opera</w:t>
      </w:r>
      <w:r w:rsidR="009230E9">
        <w:rPr>
          <w:rFonts w:cs="Tahoma"/>
        </w:rPr>
        <w:t>.</w:t>
      </w:r>
    </w:p>
    <w:p w:rsidR="00D81163" w:rsidRPr="001B4EF6" w:rsidRDefault="00D81163" w:rsidP="00D81163">
      <w:pPr>
        <w:numPr>
          <w:ilvl w:val="0"/>
          <w:numId w:val="7"/>
        </w:numPr>
        <w:tabs>
          <w:tab w:val="clear" w:pos="1440"/>
          <w:tab w:val="num" w:pos="0"/>
        </w:tabs>
        <w:spacing w:after="0" w:line="240" w:lineRule="auto"/>
        <w:ind w:left="0" w:firstLine="0"/>
        <w:jc w:val="both"/>
        <w:rPr>
          <w:rFonts w:cs="Tahoma"/>
        </w:rPr>
      </w:pPr>
      <w:r w:rsidRPr="001B4EF6">
        <w:rPr>
          <w:rFonts w:cs="Tahoma"/>
        </w:rPr>
        <w:t>Documentazione comprovante il possesso alle proprie dipendenze di adeguato organico di lavoratori in rapporto al programma di attività sopra citato.</w:t>
      </w:r>
    </w:p>
    <w:p w:rsidR="00D81163" w:rsidRPr="001B4EF6" w:rsidRDefault="00D81163" w:rsidP="00D81163">
      <w:pPr>
        <w:numPr>
          <w:ilvl w:val="0"/>
          <w:numId w:val="7"/>
        </w:numPr>
        <w:tabs>
          <w:tab w:val="clear" w:pos="1440"/>
          <w:tab w:val="num" w:pos="0"/>
        </w:tabs>
        <w:spacing w:after="0" w:line="240" w:lineRule="auto"/>
        <w:ind w:left="0" w:firstLine="0"/>
        <w:jc w:val="both"/>
        <w:rPr>
          <w:rFonts w:cs="Tahoma"/>
        </w:rPr>
      </w:pPr>
      <w:r w:rsidRPr="001B4EF6">
        <w:rPr>
          <w:rFonts w:cs="Tahoma"/>
        </w:rPr>
        <w:t>Presentazione di un contratto assicurativo R.C.V.T. che garantisca persone e cose da eventuali danni derivanti dall’esercizio della concessione.</w:t>
      </w:r>
    </w:p>
    <w:p w:rsidR="00D81163" w:rsidRPr="001B4EF6" w:rsidRDefault="00D81163" w:rsidP="00D81163">
      <w:pPr>
        <w:numPr>
          <w:ilvl w:val="0"/>
          <w:numId w:val="7"/>
        </w:numPr>
        <w:tabs>
          <w:tab w:val="clear" w:pos="1440"/>
          <w:tab w:val="num" w:pos="0"/>
        </w:tabs>
        <w:spacing w:after="0" w:line="240" w:lineRule="auto"/>
        <w:ind w:left="0" w:firstLine="0"/>
        <w:jc w:val="both"/>
        <w:rPr>
          <w:rFonts w:cs="Tahoma"/>
        </w:rPr>
      </w:pPr>
      <w:r w:rsidRPr="001B4EF6">
        <w:rPr>
          <w:rFonts w:cs="Tahoma"/>
        </w:rPr>
        <w:t>Dichiarazione di impegno a costituire fideiussione a garanzia del pagamento dei canoni demaniali e polizza assicurativa per incendio ed eventi speciali sulle pertinenze demaniali.</w:t>
      </w:r>
    </w:p>
    <w:p w:rsidR="00D81163" w:rsidRPr="001B4EF6" w:rsidRDefault="00D81163" w:rsidP="00D81163">
      <w:pPr>
        <w:numPr>
          <w:ilvl w:val="0"/>
          <w:numId w:val="7"/>
        </w:numPr>
        <w:tabs>
          <w:tab w:val="clear" w:pos="1440"/>
          <w:tab w:val="num" w:pos="0"/>
        </w:tabs>
        <w:spacing w:after="0" w:line="240" w:lineRule="auto"/>
        <w:ind w:left="0" w:firstLine="0"/>
        <w:jc w:val="both"/>
        <w:rPr>
          <w:rFonts w:cs="Tahoma"/>
        </w:rPr>
      </w:pPr>
      <w:r w:rsidRPr="001B4EF6">
        <w:rPr>
          <w:rFonts w:cs="Tahoma"/>
        </w:rPr>
        <w:t>Copia fotostatica di un documento d’identità in corso di validità.</w:t>
      </w:r>
    </w:p>
    <w:p w:rsidR="00D81163" w:rsidRPr="001B4EF6" w:rsidRDefault="00D81163" w:rsidP="00D81163">
      <w:pPr>
        <w:numPr>
          <w:ilvl w:val="0"/>
          <w:numId w:val="7"/>
        </w:numPr>
        <w:tabs>
          <w:tab w:val="clear" w:pos="1440"/>
          <w:tab w:val="num" w:pos="0"/>
        </w:tabs>
        <w:spacing w:after="0" w:line="240" w:lineRule="auto"/>
        <w:ind w:left="0" w:firstLine="0"/>
        <w:jc w:val="both"/>
        <w:rPr>
          <w:rFonts w:cs="Tahoma"/>
        </w:rPr>
      </w:pPr>
      <w:r w:rsidRPr="001B4EF6">
        <w:rPr>
          <w:rFonts w:cs="Tahoma"/>
        </w:rPr>
        <w:t>Altra documentazione a corredo dell’istanza:</w:t>
      </w:r>
    </w:p>
    <w:tbl>
      <w:tblPr>
        <w:tblW w:w="0" w:type="auto"/>
        <w:tblCellMar>
          <w:left w:w="70" w:type="dxa"/>
          <w:right w:w="70" w:type="dxa"/>
        </w:tblCellMar>
        <w:tblLook w:val="0000" w:firstRow="0" w:lastRow="0" w:firstColumn="0" w:lastColumn="0" w:noHBand="0" w:noVBand="0"/>
      </w:tblPr>
      <w:tblGrid>
        <w:gridCol w:w="9778"/>
      </w:tblGrid>
      <w:tr w:rsidR="00D81163" w:rsidRPr="001B4EF6" w:rsidTr="00D17CFF">
        <w:tc>
          <w:tcPr>
            <w:tcW w:w="9778" w:type="dxa"/>
            <w:tcBorders>
              <w:bottom w:val="single" w:sz="4" w:space="0" w:color="auto"/>
            </w:tcBorders>
          </w:tcPr>
          <w:p w:rsidR="00D81163" w:rsidRPr="001B4EF6" w:rsidRDefault="00D81163" w:rsidP="00D17CFF">
            <w:pPr>
              <w:jc w:val="both"/>
            </w:pPr>
          </w:p>
        </w:tc>
      </w:tr>
      <w:tr w:rsidR="00D81163" w:rsidRPr="001B4EF6" w:rsidTr="00D17CFF">
        <w:tc>
          <w:tcPr>
            <w:tcW w:w="9778" w:type="dxa"/>
            <w:tcBorders>
              <w:top w:val="single" w:sz="4" w:space="0" w:color="auto"/>
              <w:bottom w:val="single" w:sz="4" w:space="0" w:color="auto"/>
            </w:tcBorders>
          </w:tcPr>
          <w:p w:rsidR="00D81163" w:rsidRPr="001B4EF6" w:rsidRDefault="00D81163" w:rsidP="00D17CFF">
            <w:pPr>
              <w:jc w:val="both"/>
            </w:pPr>
          </w:p>
        </w:tc>
      </w:tr>
      <w:tr w:rsidR="00D81163" w:rsidRPr="001B4EF6" w:rsidTr="00D17CFF">
        <w:tc>
          <w:tcPr>
            <w:tcW w:w="9778" w:type="dxa"/>
            <w:tcBorders>
              <w:bottom w:val="single" w:sz="4" w:space="0" w:color="auto"/>
            </w:tcBorders>
          </w:tcPr>
          <w:p w:rsidR="00D81163" w:rsidRPr="001B4EF6" w:rsidRDefault="00D81163" w:rsidP="00D17CFF">
            <w:pPr>
              <w:jc w:val="both"/>
            </w:pPr>
          </w:p>
        </w:tc>
      </w:tr>
      <w:tr w:rsidR="00D81163" w:rsidRPr="001B4EF6" w:rsidTr="00D17CFF">
        <w:tc>
          <w:tcPr>
            <w:tcW w:w="9778" w:type="dxa"/>
            <w:tcBorders>
              <w:top w:val="single" w:sz="4" w:space="0" w:color="auto"/>
              <w:bottom w:val="single" w:sz="4" w:space="0" w:color="auto"/>
            </w:tcBorders>
          </w:tcPr>
          <w:p w:rsidR="00D81163" w:rsidRPr="001B4EF6" w:rsidRDefault="00D81163" w:rsidP="00D17CFF">
            <w:pPr>
              <w:jc w:val="both"/>
            </w:pPr>
          </w:p>
        </w:tc>
      </w:tr>
    </w:tbl>
    <w:p w:rsidR="00D81163" w:rsidRPr="001B4EF6" w:rsidRDefault="00D81163" w:rsidP="00D81163">
      <w:pPr>
        <w:rPr>
          <w:rFonts w:cs="Tahoma"/>
        </w:rPr>
      </w:pPr>
    </w:p>
    <w:p w:rsidR="00D81163" w:rsidRPr="001B4EF6" w:rsidRDefault="00D81163" w:rsidP="00D81163">
      <w:pPr>
        <w:jc w:val="both"/>
        <w:rPr>
          <w:rFonts w:cs="Tahoma"/>
        </w:rPr>
      </w:pPr>
      <w:r w:rsidRPr="001B4EF6">
        <w:rPr>
          <w:rFonts w:cs="Tahoma"/>
        </w:rPr>
        <w:t xml:space="preserve">È ammessa facoltà dell’Amministrazione di richiedere ulteriore documentazione o copie di quella già presentata, qualora occorrenti per il perfezionamento dell’iter istruttorio. </w:t>
      </w:r>
    </w:p>
    <w:p w:rsidR="0026582F" w:rsidRPr="0037601E" w:rsidRDefault="0026582F" w:rsidP="0026582F">
      <w:pPr>
        <w:ind w:left="4248"/>
        <w:jc w:val="both"/>
      </w:pPr>
      <w:r w:rsidRPr="0037601E">
        <w:t>Firma del richiedente</w:t>
      </w:r>
      <w:r w:rsidRPr="0037601E">
        <w:rPr>
          <w:sz w:val="16"/>
        </w:rPr>
        <w:t>(*)</w:t>
      </w:r>
      <w:r w:rsidRPr="0037601E">
        <w:t>__________________________</w:t>
      </w:r>
    </w:p>
    <w:p w:rsidR="0026582F" w:rsidRPr="0037601E" w:rsidRDefault="0026582F" w:rsidP="0026582F">
      <w:pPr>
        <w:ind w:left="142" w:hanging="142"/>
        <w:jc w:val="both"/>
        <w:rPr>
          <w:sz w:val="16"/>
        </w:rPr>
      </w:pPr>
      <w:r w:rsidRPr="0037601E">
        <w:rPr>
          <w:sz w:val="16"/>
        </w:rPr>
        <w:t xml:space="preserve">(*) Ai sensi dell’art. 38 del </w:t>
      </w:r>
      <w:proofErr w:type="spellStart"/>
      <w:r w:rsidRPr="0037601E">
        <w:rPr>
          <w:sz w:val="16"/>
        </w:rPr>
        <w:t>d.P.R.</w:t>
      </w:r>
      <w:proofErr w:type="spellEnd"/>
      <w:r w:rsidRPr="0037601E">
        <w:rPr>
          <w:sz w:val="16"/>
        </w:rPr>
        <w:t xml:space="preserve"> n. 445/2000, la dichiarazione deve essere sottoscritta dall’interessato in presenza del dipendente addetto oppure deve essere inviata, insieme alla fotocopia non autenticata di un documento di identità del dichiarante, all’ufficio competente, via fax, tramite un incaricato, oppure a mezzo posta, altrimenti la firma deve essere autenticata.</w:t>
      </w:r>
    </w:p>
    <w:p w:rsidR="0026582F" w:rsidRDefault="0026582F" w:rsidP="0026582F">
      <w:pPr>
        <w:ind w:left="708"/>
        <w:rPr>
          <w:b/>
        </w:rPr>
      </w:pPr>
    </w:p>
    <w:p w:rsidR="004F0683" w:rsidRDefault="004F0683" w:rsidP="0026582F">
      <w:pPr>
        <w:ind w:left="708"/>
        <w:rPr>
          <w:b/>
        </w:rPr>
      </w:pPr>
    </w:p>
    <w:p w:rsidR="004F0683" w:rsidRDefault="004F0683" w:rsidP="0026582F">
      <w:pPr>
        <w:ind w:left="708"/>
        <w:rPr>
          <w:b/>
        </w:rPr>
      </w:pPr>
    </w:p>
    <w:p w:rsidR="009230E9" w:rsidRPr="0037601E" w:rsidRDefault="009230E9" w:rsidP="0026582F">
      <w:pPr>
        <w:ind w:left="708"/>
        <w:rPr>
          <w:b/>
        </w:rPr>
      </w:pPr>
    </w:p>
    <w:p w:rsidR="0026582F" w:rsidRPr="0037601E" w:rsidRDefault="0026582F" w:rsidP="0037601E">
      <w:pPr>
        <w:jc w:val="both"/>
      </w:pPr>
      <w:r w:rsidRPr="0037601E">
        <w:rPr>
          <w:b/>
        </w:rPr>
        <w:t xml:space="preserve">Informativa all’intestatario </w:t>
      </w:r>
      <w:r w:rsidRPr="0037601E">
        <w:rPr>
          <w:i/>
        </w:rPr>
        <w:t xml:space="preserve">(art. 13 del </w:t>
      </w:r>
      <w:proofErr w:type="spellStart"/>
      <w:r w:rsidRPr="0037601E">
        <w:rPr>
          <w:i/>
        </w:rPr>
        <w:t>D.Lgs.</w:t>
      </w:r>
      <w:proofErr w:type="spellEnd"/>
      <w:r w:rsidRPr="0037601E">
        <w:rPr>
          <w:i/>
        </w:rPr>
        <w:t xml:space="preserve"> n. 196/2003):</w:t>
      </w:r>
    </w:p>
    <w:p w:rsidR="0026582F" w:rsidRPr="0037601E" w:rsidRDefault="0026582F" w:rsidP="00582C9E">
      <w:pPr>
        <w:pStyle w:val="Rientrocorpodeltesto"/>
        <w:numPr>
          <w:ilvl w:val="0"/>
          <w:numId w:val="11"/>
        </w:numPr>
        <w:pBdr>
          <w:top w:val="single" w:sz="4" w:space="1" w:color="FFFFFF"/>
          <w:left w:val="single" w:sz="4" w:space="4" w:color="FFFFFF"/>
          <w:bottom w:val="single" w:sz="4" w:space="1" w:color="FFFFFF"/>
          <w:right w:val="single" w:sz="4" w:space="4" w:color="FFFFFF"/>
        </w:pBdr>
        <w:tabs>
          <w:tab w:val="left" w:pos="720"/>
        </w:tabs>
        <w:ind w:right="6"/>
        <w:rPr>
          <w:rFonts w:asciiTheme="minorHAnsi" w:hAnsiTheme="minorHAnsi"/>
          <w:b w:val="0"/>
          <w:szCs w:val="24"/>
        </w:rPr>
      </w:pPr>
      <w:r w:rsidRPr="0037601E">
        <w:rPr>
          <w:rFonts w:asciiTheme="minorHAnsi" w:hAnsiTheme="minorHAnsi"/>
          <w:b w:val="0"/>
          <w:szCs w:val="24"/>
        </w:rPr>
        <w:t>i dati personali obbligatori acquisiti nell’ambito del presente procedimento saranno utilizzati esclusivamente per finalità istituzionali;</w:t>
      </w:r>
    </w:p>
    <w:p w:rsidR="0026582F" w:rsidRPr="0037601E" w:rsidRDefault="0026582F" w:rsidP="00582C9E">
      <w:pPr>
        <w:numPr>
          <w:ilvl w:val="0"/>
          <w:numId w:val="11"/>
        </w:numPr>
        <w:pBdr>
          <w:top w:val="single" w:sz="4" w:space="1" w:color="FFFFFF"/>
          <w:left w:val="single" w:sz="4" w:space="4" w:color="FFFFFF"/>
          <w:bottom w:val="single" w:sz="4" w:space="1" w:color="FFFFFF"/>
          <w:right w:val="single" w:sz="4" w:space="4" w:color="FFFFFF"/>
        </w:pBdr>
        <w:spacing w:after="0" w:line="240" w:lineRule="auto"/>
        <w:ind w:right="6"/>
        <w:jc w:val="both"/>
        <w:rPr>
          <w:b/>
        </w:rPr>
      </w:pPr>
      <w:r w:rsidRPr="0037601E">
        <w:t>le operazioni di trattamento saranno effettuate con mezzi informatici e comprenderanno trattamento interno ed esterno</w:t>
      </w:r>
      <w:r w:rsidRPr="0037601E">
        <w:rPr>
          <w:b/>
        </w:rPr>
        <w:t xml:space="preserve"> </w:t>
      </w:r>
      <w:r w:rsidRPr="0037601E">
        <w:t>in applicazione della disposizione sulla pubblicazione degli atti, ai sensi della Legge 241/90 e dell’ art. 20.7 del DPR 380/2001;</w:t>
      </w:r>
    </w:p>
    <w:p w:rsidR="0026582F" w:rsidRPr="0037601E" w:rsidRDefault="0026582F" w:rsidP="00582C9E">
      <w:pPr>
        <w:pStyle w:val="Paragrafoelenco"/>
        <w:numPr>
          <w:ilvl w:val="0"/>
          <w:numId w:val="11"/>
        </w:numPr>
        <w:pBdr>
          <w:top w:val="single" w:sz="4" w:space="1" w:color="FFFFFF"/>
          <w:left w:val="single" w:sz="4" w:space="4" w:color="FFFFFF"/>
          <w:bottom w:val="single" w:sz="4" w:space="1" w:color="FFFFFF"/>
          <w:right w:val="single" w:sz="4" w:space="4" w:color="FFFFFF"/>
        </w:pBdr>
        <w:tabs>
          <w:tab w:val="left" w:pos="720"/>
        </w:tabs>
        <w:spacing w:after="0"/>
        <w:jc w:val="both"/>
      </w:pPr>
      <w:r w:rsidRPr="0037601E">
        <w:t>i dati potranno essere comunicati alle autorità competenti, per esclusive ragioni istituzionali;</w:t>
      </w:r>
    </w:p>
    <w:p w:rsidR="0026582F" w:rsidRPr="0037601E" w:rsidRDefault="0026582F" w:rsidP="00582C9E">
      <w:pPr>
        <w:numPr>
          <w:ilvl w:val="0"/>
          <w:numId w:val="11"/>
        </w:numPr>
        <w:pBdr>
          <w:top w:val="single" w:sz="4" w:space="1" w:color="FFFFFF"/>
          <w:left w:val="single" w:sz="4" w:space="4" w:color="FFFFFF"/>
          <w:bottom w:val="single" w:sz="4" w:space="1" w:color="FFFFFF"/>
          <w:right w:val="single" w:sz="4" w:space="4" w:color="FFFFFF"/>
        </w:pBdr>
        <w:spacing w:after="0" w:line="240" w:lineRule="auto"/>
        <w:jc w:val="both"/>
      </w:pPr>
      <w:r w:rsidRPr="0037601E">
        <w:t xml:space="preserve">l’interessato ha diritto di accedere ai dati che lo riguardano, di ottenerne l’aggiornamento e di esercitare i diritti di cui all’art. 7 del </w:t>
      </w:r>
      <w:proofErr w:type="spellStart"/>
      <w:r w:rsidRPr="0037601E">
        <w:t>D.Lgs.</w:t>
      </w:r>
      <w:proofErr w:type="spellEnd"/>
      <w:r w:rsidRPr="0037601E">
        <w:t xml:space="preserve"> n. 196/2003.</w:t>
      </w:r>
    </w:p>
    <w:p w:rsidR="0026582F" w:rsidRPr="0037601E" w:rsidRDefault="0026582F" w:rsidP="0026582F">
      <w:pPr>
        <w:pBdr>
          <w:top w:val="single" w:sz="4" w:space="1" w:color="FFFFFF"/>
          <w:left w:val="single" w:sz="4" w:space="4" w:color="FFFFFF"/>
          <w:bottom w:val="single" w:sz="4" w:space="1" w:color="FFFFFF"/>
          <w:right w:val="single" w:sz="4" w:space="4" w:color="FFFFFF"/>
        </w:pBdr>
        <w:tabs>
          <w:tab w:val="left" w:pos="720"/>
        </w:tabs>
        <w:ind w:left="720" w:right="6" w:hanging="360"/>
        <w:jc w:val="both"/>
        <w:rPr>
          <w:sz w:val="16"/>
          <w:szCs w:val="16"/>
        </w:rPr>
      </w:pPr>
      <w:r w:rsidRPr="0037601E">
        <w:t xml:space="preserve">Titolare del trattamento è il Comune di Grado, Il Responsabile è </w:t>
      </w:r>
      <w:r w:rsidR="009230E9">
        <w:t xml:space="preserve">l’arch. </w:t>
      </w:r>
      <w:r w:rsidR="00A62942">
        <w:t>Maria Antonietta Genovese</w:t>
      </w:r>
      <w:bookmarkStart w:id="0" w:name="_GoBack"/>
      <w:bookmarkEnd w:id="0"/>
    </w:p>
    <w:p w:rsidR="0026582F" w:rsidRPr="0037601E" w:rsidRDefault="0026582F" w:rsidP="0026582F">
      <w:pPr>
        <w:ind w:left="4248"/>
        <w:jc w:val="both"/>
      </w:pPr>
      <w:r w:rsidRPr="0037601E">
        <w:t>Firma del richiedente</w:t>
      </w:r>
      <w:r w:rsidRPr="0037601E">
        <w:rPr>
          <w:sz w:val="16"/>
        </w:rPr>
        <w:t>(*)</w:t>
      </w:r>
      <w:r w:rsidRPr="0037601E">
        <w:t>__________________________</w:t>
      </w:r>
    </w:p>
    <w:p w:rsidR="0026582F" w:rsidRPr="0037601E" w:rsidRDefault="0026582F" w:rsidP="0026582F">
      <w:pPr>
        <w:ind w:left="142" w:hanging="142"/>
        <w:jc w:val="both"/>
        <w:rPr>
          <w:sz w:val="16"/>
        </w:rPr>
      </w:pPr>
      <w:r w:rsidRPr="0037601E">
        <w:rPr>
          <w:sz w:val="16"/>
        </w:rPr>
        <w:t xml:space="preserve">*) Ai sensi dell’art. 38 del </w:t>
      </w:r>
      <w:proofErr w:type="spellStart"/>
      <w:r w:rsidRPr="0037601E">
        <w:rPr>
          <w:sz w:val="16"/>
        </w:rPr>
        <w:t>d.P.R.</w:t>
      </w:r>
      <w:proofErr w:type="spellEnd"/>
      <w:r w:rsidRPr="0037601E">
        <w:rPr>
          <w:sz w:val="16"/>
        </w:rPr>
        <w:t xml:space="preserve"> n. 445/2000, la dichiarazione deve essere sottoscritta dall’interessato in presenza del dipendente addetto oppure deve essere inviata, insieme alla fotocopia non autenticata di un documento di identità del dichiarante, all’ufficio competente, via fax, tramite un incaricato, oppure a mezzo posta, altrimenti la firma deve essere autenticata.</w:t>
      </w:r>
    </w:p>
    <w:p w:rsidR="0026582F" w:rsidRPr="00BD642F" w:rsidRDefault="0026582F" w:rsidP="0037601E">
      <w:pPr>
        <w:jc w:val="both"/>
      </w:pPr>
    </w:p>
    <w:sectPr w:rsidR="0026582F" w:rsidRPr="00BD642F" w:rsidSect="000513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cimaWE Rg">
    <w:altName w:val="Times New Roman"/>
    <w:charset w:val="00"/>
    <w:family w:val="auto"/>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883"/>
    <w:multiLevelType w:val="hybridMultilevel"/>
    <w:tmpl w:val="79DA021C"/>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7D130E2"/>
    <w:multiLevelType w:val="hybridMultilevel"/>
    <w:tmpl w:val="2438E410"/>
    <w:lvl w:ilvl="0" w:tplc="F624800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13743C9"/>
    <w:multiLevelType w:val="hybridMultilevel"/>
    <w:tmpl w:val="8438EE58"/>
    <w:lvl w:ilvl="0" w:tplc="04100007">
      <w:start w:val="1"/>
      <w:numFmt w:val="bullet"/>
      <w:lvlText w:val=""/>
      <w:lvlJc w:val="left"/>
      <w:pPr>
        <w:tabs>
          <w:tab w:val="num" w:pos="1440"/>
        </w:tabs>
        <w:ind w:left="1440" w:hanging="360"/>
      </w:pPr>
      <w:rPr>
        <w:rFonts w:ascii="Wingdings" w:hAnsi="Wingdings" w:hint="default"/>
        <w:sz w:val="16"/>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nsid w:val="3E1D2DE4"/>
    <w:multiLevelType w:val="hybridMultilevel"/>
    <w:tmpl w:val="959ABC52"/>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3B22128"/>
    <w:multiLevelType w:val="hybridMultilevel"/>
    <w:tmpl w:val="623618F8"/>
    <w:lvl w:ilvl="0" w:tplc="E02A54C6">
      <w:numFmt w:val="bullet"/>
      <w:lvlText w:val="-"/>
      <w:lvlJc w:val="left"/>
      <w:pPr>
        <w:tabs>
          <w:tab w:val="num" w:pos="1776"/>
        </w:tabs>
        <w:ind w:left="1776" w:hanging="360"/>
      </w:pPr>
      <w:rPr>
        <w:rFonts w:ascii="Arial" w:eastAsia="Calibri" w:hAnsi="Arial" w:cs="Arial" w:hint="default"/>
        <w:b w:val="0"/>
        <w:i w:val="0"/>
        <w:sz w:val="16"/>
      </w:rPr>
    </w:lvl>
    <w:lvl w:ilvl="1" w:tplc="04100003">
      <w:start w:val="1"/>
      <w:numFmt w:val="bullet"/>
      <w:lvlText w:val="o"/>
      <w:lvlJc w:val="left"/>
      <w:pPr>
        <w:tabs>
          <w:tab w:val="num" w:pos="2496"/>
        </w:tabs>
        <w:ind w:left="2496" w:hanging="360"/>
      </w:pPr>
      <w:rPr>
        <w:rFonts w:ascii="Courier New" w:hAnsi="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5">
    <w:nsid w:val="5B8B2175"/>
    <w:multiLevelType w:val="hybridMultilevel"/>
    <w:tmpl w:val="9BA8FD5E"/>
    <w:lvl w:ilvl="0" w:tplc="04100003">
      <w:start w:val="1"/>
      <w:numFmt w:val="bullet"/>
      <w:lvlText w:val="o"/>
      <w:lvlJc w:val="left"/>
      <w:pPr>
        <w:tabs>
          <w:tab w:val="num" w:pos="1440"/>
        </w:tabs>
        <w:ind w:left="1440" w:hanging="360"/>
      </w:pPr>
      <w:rPr>
        <w:rFonts w:ascii="Courier New" w:hAnsi="Courier New" w:cs="Courier New" w:hint="default"/>
        <w:sz w:val="16"/>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6">
    <w:nsid w:val="64FF4E40"/>
    <w:multiLevelType w:val="hybridMultilevel"/>
    <w:tmpl w:val="61E86174"/>
    <w:lvl w:ilvl="0" w:tplc="771AC25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82354D8"/>
    <w:multiLevelType w:val="hybridMultilevel"/>
    <w:tmpl w:val="30741C5E"/>
    <w:lvl w:ilvl="0" w:tplc="771AC25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74937469"/>
    <w:multiLevelType w:val="hybridMultilevel"/>
    <w:tmpl w:val="75F81BB8"/>
    <w:lvl w:ilvl="0" w:tplc="6E369E4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nsid w:val="79DB174D"/>
    <w:multiLevelType w:val="hybridMultilevel"/>
    <w:tmpl w:val="451819AE"/>
    <w:lvl w:ilvl="0" w:tplc="04100011">
      <w:start w:val="1"/>
      <w:numFmt w:val="decimal"/>
      <w:lvlText w:val="%1)"/>
      <w:lvlJc w:val="left"/>
      <w:pPr>
        <w:ind w:left="1776" w:hanging="360"/>
      </w:p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0">
    <w:nsid w:val="7C3C6265"/>
    <w:multiLevelType w:val="hybridMultilevel"/>
    <w:tmpl w:val="24566338"/>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7CE47E87"/>
    <w:multiLevelType w:val="hybridMultilevel"/>
    <w:tmpl w:val="0FBE6430"/>
    <w:lvl w:ilvl="0" w:tplc="F72632AA">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0"/>
  </w:num>
  <w:num w:numId="4">
    <w:abstractNumId w:val="11"/>
  </w:num>
  <w:num w:numId="5">
    <w:abstractNumId w:val="7"/>
  </w:num>
  <w:num w:numId="6">
    <w:abstractNumId w:val="8"/>
  </w:num>
  <w:num w:numId="7">
    <w:abstractNumId w:val="2"/>
  </w:num>
  <w:num w:numId="8">
    <w:abstractNumId w:val="1"/>
  </w:num>
  <w:num w:numId="9">
    <w:abstractNumId w:val="5"/>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1104ED"/>
    <w:rsid w:val="00003A61"/>
    <w:rsid w:val="000157CD"/>
    <w:rsid w:val="00041D88"/>
    <w:rsid w:val="000513DE"/>
    <w:rsid w:val="00086DA5"/>
    <w:rsid w:val="001104ED"/>
    <w:rsid w:val="00120C31"/>
    <w:rsid w:val="00145330"/>
    <w:rsid w:val="00162E7E"/>
    <w:rsid w:val="001645C4"/>
    <w:rsid w:val="00171A89"/>
    <w:rsid w:val="00183C62"/>
    <w:rsid w:val="001B1828"/>
    <w:rsid w:val="001B4EF6"/>
    <w:rsid w:val="001E00AF"/>
    <w:rsid w:val="00215153"/>
    <w:rsid w:val="002266A7"/>
    <w:rsid w:val="00264103"/>
    <w:rsid w:val="0026582F"/>
    <w:rsid w:val="00275A4E"/>
    <w:rsid w:val="002773C0"/>
    <w:rsid w:val="002E22FF"/>
    <w:rsid w:val="0030314F"/>
    <w:rsid w:val="0034646C"/>
    <w:rsid w:val="0037601E"/>
    <w:rsid w:val="00393B62"/>
    <w:rsid w:val="003A32E6"/>
    <w:rsid w:val="00400646"/>
    <w:rsid w:val="00441C06"/>
    <w:rsid w:val="0048779E"/>
    <w:rsid w:val="004977A8"/>
    <w:rsid w:val="004B670B"/>
    <w:rsid w:val="004E0D52"/>
    <w:rsid w:val="004F0683"/>
    <w:rsid w:val="005812DE"/>
    <w:rsid w:val="00582C9E"/>
    <w:rsid w:val="005A3EB9"/>
    <w:rsid w:val="005A5788"/>
    <w:rsid w:val="005C2426"/>
    <w:rsid w:val="00626D1F"/>
    <w:rsid w:val="006517DF"/>
    <w:rsid w:val="006667EF"/>
    <w:rsid w:val="00697349"/>
    <w:rsid w:val="006D4698"/>
    <w:rsid w:val="006E6454"/>
    <w:rsid w:val="00704588"/>
    <w:rsid w:val="00731F3B"/>
    <w:rsid w:val="0075690D"/>
    <w:rsid w:val="007A625F"/>
    <w:rsid w:val="007B7D85"/>
    <w:rsid w:val="007C5951"/>
    <w:rsid w:val="007C5B1E"/>
    <w:rsid w:val="007D2183"/>
    <w:rsid w:val="00830A28"/>
    <w:rsid w:val="00843673"/>
    <w:rsid w:val="008D52CA"/>
    <w:rsid w:val="00916810"/>
    <w:rsid w:val="009230E9"/>
    <w:rsid w:val="00952FC9"/>
    <w:rsid w:val="009568B1"/>
    <w:rsid w:val="009632A6"/>
    <w:rsid w:val="00972F98"/>
    <w:rsid w:val="00991643"/>
    <w:rsid w:val="009A19BB"/>
    <w:rsid w:val="009A2DFD"/>
    <w:rsid w:val="009A32EB"/>
    <w:rsid w:val="009C5292"/>
    <w:rsid w:val="009C776A"/>
    <w:rsid w:val="009C7D3A"/>
    <w:rsid w:val="009F219E"/>
    <w:rsid w:val="00A009DD"/>
    <w:rsid w:val="00A24CE1"/>
    <w:rsid w:val="00A372A6"/>
    <w:rsid w:val="00A3779A"/>
    <w:rsid w:val="00A5114B"/>
    <w:rsid w:val="00A62942"/>
    <w:rsid w:val="00A6483F"/>
    <w:rsid w:val="00A803E2"/>
    <w:rsid w:val="00A9728D"/>
    <w:rsid w:val="00AC2CFE"/>
    <w:rsid w:val="00AD3949"/>
    <w:rsid w:val="00B25478"/>
    <w:rsid w:val="00B3587B"/>
    <w:rsid w:val="00B37DFF"/>
    <w:rsid w:val="00BD1C2D"/>
    <w:rsid w:val="00BD642F"/>
    <w:rsid w:val="00BD6735"/>
    <w:rsid w:val="00C202D8"/>
    <w:rsid w:val="00C30836"/>
    <w:rsid w:val="00C61F8F"/>
    <w:rsid w:val="00CA2CC8"/>
    <w:rsid w:val="00CC3130"/>
    <w:rsid w:val="00CC71CB"/>
    <w:rsid w:val="00D4233F"/>
    <w:rsid w:val="00D458BB"/>
    <w:rsid w:val="00D51DB9"/>
    <w:rsid w:val="00D803DD"/>
    <w:rsid w:val="00D81163"/>
    <w:rsid w:val="00DA5F65"/>
    <w:rsid w:val="00DC4776"/>
    <w:rsid w:val="00DD6DBB"/>
    <w:rsid w:val="00E16899"/>
    <w:rsid w:val="00E30FFB"/>
    <w:rsid w:val="00EC7698"/>
    <w:rsid w:val="00EE577F"/>
    <w:rsid w:val="00F07DF3"/>
    <w:rsid w:val="00F16FAB"/>
    <w:rsid w:val="00F54EE7"/>
    <w:rsid w:val="00F9479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13DE"/>
  </w:style>
  <w:style w:type="paragraph" w:styleId="Titolo5">
    <w:name w:val="heading 5"/>
    <w:basedOn w:val="Normale"/>
    <w:next w:val="Normale"/>
    <w:link w:val="Titolo5Carattere"/>
    <w:qFormat/>
    <w:rsid w:val="00D81163"/>
    <w:pPr>
      <w:keepNext/>
      <w:spacing w:before="240" w:after="240" w:line="240" w:lineRule="auto"/>
      <w:ind w:left="340" w:hanging="340"/>
      <w:jc w:val="center"/>
      <w:outlineLvl w:val="4"/>
    </w:pPr>
    <w:rPr>
      <w:rFonts w:ascii="Tahoma" w:eastAsia="Times New Roman" w:hAnsi="Tahoma" w:cs="Tahoma"/>
      <w:b/>
      <w:bCs/>
      <w:spacing w:val="80"/>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0D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0D52"/>
    <w:rPr>
      <w:rFonts w:ascii="Tahoma" w:hAnsi="Tahoma" w:cs="Tahoma"/>
      <w:sz w:val="16"/>
      <w:szCs w:val="16"/>
    </w:rPr>
  </w:style>
  <w:style w:type="paragraph" w:styleId="Paragrafoelenco">
    <w:name w:val="List Paragraph"/>
    <w:basedOn w:val="Normale"/>
    <w:uiPriority w:val="34"/>
    <w:qFormat/>
    <w:rsid w:val="006667EF"/>
    <w:pPr>
      <w:ind w:left="720"/>
      <w:contextualSpacing/>
    </w:pPr>
  </w:style>
  <w:style w:type="paragraph" w:styleId="Rientrocorpodeltesto">
    <w:name w:val="Body Text Indent"/>
    <w:basedOn w:val="Normale"/>
    <w:link w:val="RientrocorpodeltestoCarattere"/>
    <w:rsid w:val="0026582F"/>
    <w:pPr>
      <w:autoSpaceDE w:val="0"/>
      <w:autoSpaceDN w:val="0"/>
      <w:spacing w:after="0" w:line="240" w:lineRule="auto"/>
      <w:jc w:val="both"/>
    </w:pPr>
    <w:rPr>
      <w:rFonts w:ascii="Times New Roman" w:eastAsia="Times New Roman" w:hAnsi="Times New Roman" w:cs="Times New Roman"/>
      <w:b/>
      <w:sz w:val="24"/>
      <w:szCs w:val="20"/>
      <w:lang w:eastAsia="it-IT"/>
    </w:rPr>
  </w:style>
  <w:style w:type="character" w:customStyle="1" w:styleId="RientrocorpodeltestoCarattere">
    <w:name w:val="Rientro corpo del testo Carattere"/>
    <w:basedOn w:val="Carpredefinitoparagrafo"/>
    <w:link w:val="Rientrocorpodeltesto"/>
    <w:rsid w:val="0026582F"/>
    <w:rPr>
      <w:rFonts w:ascii="Times New Roman" w:eastAsia="Times New Roman" w:hAnsi="Times New Roman" w:cs="Times New Roman"/>
      <w:b/>
      <w:sz w:val="24"/>
      <w:szCs w:val="20"/>
      <w:lang w:eastAsia="it-IT"/>
    </w:rPr>
  </w:style>
  <w:style w:type="character" w:customStyle="1" w:styleId="Titolo5Carattere">
    <w:name w:val="Titolo 5 Carattere"/>
    <w:basedOn w:val="Carpredefinitoparagrafo"/>
    <w:link w:val="Titolo5"/>
    <w:rsid w:val="00D81163"/>
    <w:rPr>
      <w:rFonts w:ascii="Tahoma" w:eastAsia="Times New Roman" w:hAnsi="Tahoma" w:cs="Tahoma"/>
      <w:b/>
      <w:bCs/>
      <w:spacing w:val="80"/>
      <w:sz w:val="20"/>
      <w:szCs w:val="24"/>
      <w:lang w:eastAsia="it-IT"/>
    </w:rPr>
  </w:style>
  <w:style w:type="paragraph" w:styleId="NormaleWeb">
    <w:name w:val="Normal (Web)"/>
    <w:basedOn w:val="Normale"/>
    <w:semiHidden/>
    <w:rsid w:val="00D81163"/>
    <w:pPr>
      <w:spacing w:before="100" w:beforeAutospacing="1" w:after="100" w:afterAutospacing="1" w:line="240" w:lineRule="auto"/>
    </w:pPr>
    <w:rPr>
      <w:rFonts w:ascii="Arial Unicode MS" w:eastAsia="Arial Unicode MS" w:hAnsi="Arial Unicode MS" w:cs="Arial Unicode M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05883">
      <w:bodyDiv w:val="1"/>
      <w:marLeft w:val="0"/>
      <w:marRight w:val="0"/>
      <w:marTop w:val="0"/>
      <w:marBottom w:val="0"/>
      <w:divBdr>
        <w:top w:val="none" w:sz="0" w:space="0" w:color="auto"/>
        <w:left w:val="none" w:sz="0" w:space="0" w:color="auto"/>
        <w:bottom w:val="none" w:sz="0" w:space="0" w:color="auto"/>
        <w:right w:val="none" w:sz="0" w:space="0" w:color="auto"/>
      </w:divBdr>
    </w:div>
    <w:div w:id="321323636">
      <w:bodyDiv w:val="1"/>
      <w:marLeft w:val="0"/>
      <w:marRight w:val="0"/>
      <w:marTop w:val="0"/>
      <w:marBottom w:val="0"/>
      <w:divBdr>
        <w:top w:val="none" w:sz="0" w:space="0" w:color="auto"/>
        <w:left w:val="none" w:sz="0" w:space="0" w:color="auto"/>
        <w:bottom w:val="none" w:sz="0" w:space="0" w:color="auto"/>
        <w:right w:val="none" w:sz="0" w:space="0" w:color="auto"/>
      </w:divBdr>
    </w:div>
    <w:div w:id="333802063">
      <w:bodyDiv w:val="1"/>
      <w:marLeft w:val="0"/>
      <w:marRight w:val="0"/>
      <w:marTop w:val="0"/>
      <w:marBottom w:val="0"/>
      <w:divBdr>
        <w:top w:val="none" w:sz="0" w:space="0" w:color="auto"/>
        <w:left w:val="none" w:sz="0" w:space="0" w:color="auto"/>
        <w:bottom w:val="none" w:sz="0" w:space="0" w:color="auto"/>
        <w:right w:val="none" w:sz="0" w:space="0" w:color="auto"/>
      </w:divBdr>
    </w:div>
    <w:div w:id="506598783">
      <w:bodyDiv w:val="1"/>
      <w:marLeft w:val="0"/>
      <w:marRight w:val="0"/>
      <w:marTop w:val="0"/>
      <w:marBottom w:val="0"/>
      <w:divBdr>
        <w:top w:val="none" w:sz="0" w:space="0" w:color="auto"/>
        <w:left w:val="none" w:sz="0" w:space="0" w:color="auto"/>
        <w:bottom w:val="none" w:sz="0" w:space="0" w:color="auto"/>
        <w:right w:val="none" w:sz="0" w:space="0" w:color="auto"/>
      </w:divBdr>
    </w:div>
    <w:div w:id="522716585">
      <w:bodyDiv w:val="1"/>
      <w:marLeft w:val="0"/>
      <w:marRight w:val="0"/>
      <w:marTop w:val="0"/>
      <w:marBottom w:val="0"/>
      <w:divBdr>
        <w:top w:val="none" w:sz="0" w:space="0" w:color="auto"/>
        <w:left w:val="none" w:sz="0" w:space="0" w:color="auto"/>
        <w:bottom w:val="none" w:sz="0" w:space="0" w:color="auto"/>
        <w:right w:val="none" w:sz="0" w:space="0" w:color="auto"/>
      </w:divBdr>
    </w:div>
    <w:div w:id="720666437">
      <w:bodyDiv w:val="1"/>
      <w:marLeft w:val="0"/>
      <w:marRight w:val="0"/>
      <w:marTop w:val="0"/>
      <w:marBottom w:val="0"/>
      <w:divBdr>
        <w:top w:val="none" w:sz="0" w:space="0" w:color="auto"/>
        <w:left w:val="none" w:sz="0" w:space="0" w:color="auto"/>
        <w:bottom w:val="none" w:sz="0" w:space="0" w:color="auto"/>
        <w:right w:val="none" w:sz="0" w:space="0" w:color="auto"/>
      </w:divBdr>
    </w:div>
    <w:div w:id="883373913">
      <w:bodyDiv w:val="1"/>
      <w:marLeft w:val="0"/>
      <w:marRight w:val="0"/>
      <w:marTop w:val="0"/>
      <w:marBottom w:val="0"/>
      <w:divBdr>
        <w:top w:val="none" w:sz="0" w:space="0" w:color="auto"/>
        <w:left w:val="none" w:sz="0" w:space="0" w:color="auto"/>
        <w:bottom w:val="none" w:sz="0" w:space="0" w:color="auto"/>
        <w:right w:val="none" w:sz="0" w:space="0" w:color="auto"/>
      </w:divBdr>
    </w:div>
    <w:div w:id="934702814">
      <w:bodyDiv w:val="1"/>
      <w:marLeft w:val="0"/>
      <w:marRight w:val="0"/>
      <w:marTop w:val="0"/>
      <w:marBottom w:val="0"/>
      <w:divBdr>
        <w:top w:val="none" w:sz="0" w:space="0" w:color="auto"/>
        <w:left w:val="none" w:sz="0" w:space="0" w:color="auto"/>
        <w:bottom w:val="none" w:sz="0" w:space="0" w:color="auto"/>
        <w:right w:val="none" w:sz="0" w:space="0" w:color="auto"/>
      </w:divBdr>
    </w:div>
    <w:div w:id="983630684">
      <w:bodyDiv w:val="1"/>
      <w:marLeft w:val="0"/>
      <w:marRight w:val="0"/>
      <w:marTop w:val="0"/>
      <w:marBottom w:val="0"/>
      <w:divBdr>
        <w:top w:val="none" w:sz="0" w:space="0" w:color="auto"/>
        <w:left w:val="none" w:sz="0" w:space="0" w:color="auto"/>
        <w:bottom w:val="none" w:sz="0" w:space="0" w:color="auto"/>
        <w:right w:val="none" w:sz="0" w:space="0" w:color="auto"/>
      </w:divBdr>
    </w:div>
    <w:div w:id="1027757356">
      <w:bodyDiv w:val="1"/>
      <w:marLeft w:val="0"/>
      <w:marRight w:val="0"/>
      <w:marTop w:val="0"/>
      <w:marBottom w:val="0"/>
      <w:divBdr>
        <w:top w:val="none" w:sz="0" w:space="0" w:color="auto"/>
        <w:left w:val="none" w:sz="0" w:space="0" w:color="auto"/>
        <w:bottom w:val="none" w:sz="0" w:space="0" w:color="auto"/>
        <w:right w:val="none" w:sz="0" w:space="0" w:color="auto"/>
      </w:divBdr>
    </w:div>
    <w:div w:id="1068924268">
      <w:bodyDiv w:val="1"/>
      <w:marLeft w:val="0"/>
      <w:marRight w:val="0"/>
      <w:marTop w:val="0"/>
      <w:marBottom w:val="0"/>
      <w:divBdr>
        <w:top w:val="none" w:sz="0" w:space="0" w:color="auto"/>
        <w:left w:val="none" w:sz="0" w:space="0" w:color="auto"/>
        <w:bottom w:val="none" w:sz="0" w:space="0" w:color="auto"/>
        <w:right w:val="none" w:sz="0" w:space="0" w:color="auto"/>
      </w:divBdr>
    </w:div>
    <w:div w:id="1306162451">
      <w:bodyDiv w:val="1"/>
      <w:marLeft w:val="0"/>
      <w:marRight w:val="0"/>
      <w:marTop w:val="0"/>
      <w:marBottom w:val="0"/>
      <w:divBdr>
        <w:top w:val="none" w:sz="0" w:space="0" w:color="auto"/>
        <w:left w:val="none" w:sz="0" w:space="0" w:color="auto"/>
        <w:bottom w:val="none" w:sz="0" w:space="0" w:color="auto"/>
        <w:right w:val="none" w:sz="0" w:space="0" w:color="auto"/>
      </w:divBdr>
    </w:div>
    <w:div w:id="1327393444">
      <w:bodyDiv w:val="1"/>
      <w:marLeft w:val="0"/>
      <w:marRight w:val="0"/>
      <w:marTop w:val="0"/>
      <w:marBottom w:val="0"/>
      <w:divBdr>
        <w:top w:val="none" w:sz="0" w:space="0" w:color="auto"/>
        <w:left w:val="none" w:sz="0" w:space="0" w:color="auto"/>
        <w:bottom w:val="none" w:sz="0" w:space="0" w:color="auto"/>
        <w:right w:val="none" w:sz="0" w:space="0" w:color="auto"/>
      </w:divBdr>
    </w:div>
    <w:div w:id="1405638907">
      <w:bodyDiv w:val="1"/>
      <w:marLeft w:val="0"/>
      <w:marRight w:val="0"/>
      <w:marTop w:val="0"/>
      <w:marBottom w:val="0"/>
      <w:divBdr>
        <w:top w:val="none" w:sz="0" w:space="0" w:color="auto"/>
        <w:left w:val="none" w:sz="0" w:space="0" w:color="auto"/>
        <w:bottom w:val="none" w:sz="0" w:space="0" w:color="auto"/>
        <w:right w:val="none" w:sz="0" w:space="0" w:color="auto"/>
      </w:divBdr>
    </w:div>
    <w:div w:id="1652709234">
      <w:bodyDiv w:val="1"/>
      <w:marLeft w:val="0"/>
      <w:marRight w:val="0"/>
      <w:marTop w:val="0"/>
      <w:marBottom w:val="0"/>
      <w:divBdr>
        <w:top w:val="none" w:sz="0" w:space="0" w:color="auto"/>
        <w:left w:val="none" w:sz="0" w:space="0" w:color="auto"/>
        <w:bottom w:val="none" w:sz="0" w:space="0" w:color="auto"/>
        <w:right w:val="none" w:sz="0" w:space="0" w:color="auto"/>
      </w:divBdr>
    </w:div>
    <w:div w:id="1655181323">
      <w:bodyDiv w:val="1"/>
      <w:marLeft w:val="0"/>
      <w:marRight w:val="0"/>
      <w:marTop w:val="0"/>
      <w:marBottom w:val="0"/>
      <w:divBdr>
        <w:top w:val="none" w:sz="0" w:space="0" w:color="auto"/>
        <w:left w:val="none" w:sz="0" w:space="0" w:color="auto"/>
        <w:bottom w:val="none" w:sz="0" w:space="0" w:color="auto"/>
        <w:right w:val="none" w:sz="0" w:space="0" w:color="auto"/>
      </w:divBdr>
    </w:div>
    <w:div w:id="1742752100">
      <w:bodyDiv w:val="1"/>
      <w:marLeft w:val="0"/>
      <w:marRight w:val="0"/>
      <w:marTop w:val="0"/>
      <w:marBottom w:val="0"/>
      <w:divBdr>
        <w:top w:val="none" w:sz="0" w:space="0" w:color="auto"/>
        <w:left w:val="none" w:sz="0" w:space="0" w:color="auto"/>
        <w:bottom w:val="none" w:sz="0" w:space="0" w:color="auto"/>
        <w:right w:val="none" w:sz="0" w:space="0" w:color="auto"/>
      </w:divBdr>
    </w:div>
    <w:div w:id="1816028588">
      <w:bodyDiv w:val="1"/>
      <w:marLeft w:val="0"/>
      <w:marRight w:val="0"/>
      <w:marTop w:val="0"/>
      <w:marBottom w:val="0"/>
      <w:divBdr>
        <w:top w:val="none" w:sz="0" w:space="0" w:color="auto"/>
        <w:left w:val="none" w:sz="0" w:space="0" w:color="auto"/>
        <w:bottom w:val="none" w:sz="0" w:space="0" w:color="auto"/>
        <w:right w:val="none" w:sz="0" w:space="0" w:color="auto"/>
      </w:divBdr>
    </w:div>
    <w:div w:id="1935632183">
      <w:bodyDiv w:val="1"/>
      <w:marLeft w:val="0"/>
      <w:marRight w:val="0"/>
      <w:marTop w:val="0"/>
      <w:marBottom w:val="0"/>
      <w:divBdr>
        <w:top w:val="none" w:sz="0" w:space="0" w:color="auto"/>
        <w:left w:val="none" w:sz="0" w:space="0" w:color="auto"/>
        <w:bottom w:val="none" w:sz="0" w:space="0" w:color="auto"/>
        <w:right w:val="none" w:sz="0" w:space="0" w:color="auto"/>
      </w:divBdr>
    </w:div>
    <w:div w:id="195015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1124</TotalTime>
  <Pages>4</Pages>
  <Words>1415</Words>
  <Characters>8067</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Francesca Trapani</cp:lastModifiedBy>
  <cp:revision>27</cp:revision>
  <cp:lastPrinted>2013-03-12T12:19:00Z</cp:lastPrinted>
  <dcterms:created xsi:type="dcterms:W3CDTF">2013-01-27T07:54:00Z</dcterms:created>
  <dcterms:modified xsi:type="dcterms:W3CDTF">2018-06-30T08:50:00Z</dcterms:modified>
</cp:coreProperties>
</file>