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26" w:rsidRPr="0037601E" w:rsidRDefault="000D2609" w:rsidP="00BD1C2D">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04.05pt;margin-top:-54.35pt;width:175.4pt;height:93pt;z-index:251660288;mso-width-relative:margin;mso-height-relative:margin">
            <v:textbox>
              <w:txbxContent>
                <w:p w:rsidR="007D68B4" w:rsidRPr="00B40D00" w:rsidRDefault="007D68B4" w:rsidP="004E0D52">
                  <w:pPr>
                    <w:spacing w:after="0" w:line="240" w:lineRule="auto"/>
                    <w:jc w:val="center"/>
                    <w:rPr>
                      <w:b/>
                      <w:bCs/>
                      <w:sz w:val="18"/>
                      <w:szCs w:val="18"/>
                    </w:rPr>
                  </w:pPr>
                  <w:r w:rsidRPr="00B40D00">
                    <w:rPr>
                      <w:b/>
                      <w:bCs/>
                      <w:sz w:val="18"/>
                      <w:szCs w:val="18"/>
                    </w:rPr>
                    <w:t xml:space="preserve">Marca da bollo € </w:t>
                  </w:r>
                  <w:r w:rsidR="005D4ACD">
                    <w:rPr>
                      <w:b/>
                      <w:bCs/>
                      <w:sz w:val="18"/>
                      <w:szCs w:val="18"/>
                    </w:rPr>
                    <w:t>16,00</w:t>
                  </w:r>
                </w:p>
                <w:p w:rsidR="007D68B4" w:rsidRPr="004E0D52" w:rsidRDefault="007D68B4"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7D68B4" w:rsidRDefault="007D68B4"/>
              </w:txbxContent>
            </v:textbox>
          </v:shape>
        </w:pict>
      </w:r>
      <w:r w:rsidR="004E0D52" w:rsidRPr="0037601E">
        <w:t xml:space="preserve"> </w:t>
      </w:r>
    </w:p>
    <w:p w:rsidR="001104ED" w:rsidRPr="0037601E" w:rsidRDefault="001104ED"/>
    <w:p w:rsidR="006D4698" w:rsidRDefault="006D4698" w:rsidP="004E0D52">
      <w:pPr>
        <w:jc w:val="center"/>
      </w:pPr>
    </w:p>
    <w:p w:rsidR="00BD1C2D" w:rsidRDefault="00BD1C2D" w:rsidP="00BD1C2D">
      <w:pPr>
        <w:spacing w:after="0" w:line="240" w:lineRule="auto"/>
      </w:pPr>
      <w:r>
        <w:tab/>
      </w:r>
      <w:r>
        <w:tab/>
      </w:r>
      <w:r>
        <w:tab/>
      </w:r>
      <w:r>
        <w:tab/>
      </w:r>
      <w:r>
        <w:tab/>
      </w:r>
      <w:r>
        <w:tab/>
      </w:r>
      <w:r>
        <w:tab/>
      </w:r>
      <w:r>
        <w:tab/>
        <w:t xml:space="preserve">Al </w:t>
      </w:r>
      <w:r w:rsidRPr="0037601E">
        <w:t>Comune di Grado</w:t>
      </w:r>
      <w:r w:rsidRPr="0037601E">
        <w:tab/>
      </w:r>
      <w:r w:rsidRPr="0037601E">
        <w:tab/>
      </w:r>
      <w:r w:rsidRPr="0037601E">
        <w:tab/>
      </w:r>
      <w:r w:rsidRPr="0037601E">
        <w:tab/>
      </w:r>
      <w:r w:rsidRPr="0037601E">
        <w:tab/>
      </w:r>
      <w:r>
        <w:tab/>
      </w:r>
      <w:r>
        <w:tab/>
      </w:r>
      <w:r>
        <w:tab/>
      </w:r>
      <w:r>
        <w:tab/>
      </w:r>
      <w:r>
        <w:tab/>
      </w:r>
      <w:r>
        <w:tab/>
        <w:t>Area Tecnica</w:t>
      </w:r>
    </w:p>
    <w:p w:rsidR="00BD1C2D" w:rsidRDefault="00BD1C2D" w:rsidP="00BD1C2D">
      <w:pPr>
        <w:spacing w:after="0" w:line="240" w:lineRule="auto"/>
        <w:ind w:left="5664"/>
      </w:pPr>
      <w:r>
        <w:t>Servizio Ambiente e Protezione Civile</w:t>
      </w:r>
    </w:p>
    <w:p w:rsidR="00BD1C2D" w:rsidRPr="0037601E" w:rsidRDefault="00BD1C2D" w:rsidP="00BD1C2D">
      <w:pPr>
        <w:spacing w:after="0" w:line="240" w:lineRule="auto"/>
        <w:ind w:left="4956" w:firstLine="708"/>
      </w:pPr>
      <w:r>
        <w:t>34073 – GRADO  (GO)</w:t>
      </w:r>
    </w:p>
    <w:p w:rsidR="00BD1C2D" w:rsidRDefault="00BD1C2D" w:rsidP="004E0D52">
      <w:pPr>
        <w:jc w:val="center"/>
      </w:pPr>
    </w:p>
    <w:p w:rsidR="004E0D52" w:rsidRPr="005C2426" w:rsidRDefault="005C2426" w:rsidP="005C2426">
      <w:pPr>
        <w:spacing w:after="0" w:line="240" w:lineRule="auto"/>
        <w:jc w:val="center"/>
        <w:rPr>
          <w:sz w:val="36"/>
          <w:szCs w:val="36"/>
        </w:rPr>
      </w:pPr>
      <w:r w:rsidRPr="005C2426">
        <w:rPr>
          <w:sz w:val="36"/>
          <w:szCs w:val="36"/>
        </w:rPr>
        <w:t xml:space="preserve">ISTANZA DI </w:t>
      </w:r>
      <w:r w:rsidR="00686620">
        <w:rPr>
          <w:sz w:val="36"/>
          <w:szCs w:val="36"/>
        </w:rPr>
        <w:t>AUTORIZZAZIONE PER PERIODI BREVI</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Default="005C2426" w:rsidP="005C2426">
            <w:pPr>
              <w:jc w:val="center"/>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r w:rsidRPr="006667EF">
                    <w:rPr>
                      <w:rFonts w:eastAsia="Times New Roman" w:cs="Times New Roman"/>
                      <w:color w:val="000000"/>
                      <w:sz w:val="16"/>
                      <w:szCs w:val="16"/>
                      <w:lang w:eastAsia="it-IT"/>
                    </w:rPr>
                    <w:t>Consapevole delle sanzioni penali richiamate dall'art. 76 del DPR n. 445 del 28.12.2000, in caso di dichiarazione mendace e di formazione o uso di atti falsi</w:t>
                  </w:r>
                </w:p>
              </w:tc>
            </w:tr>
          </w:tbl>
          <w:p w:rsidR="009F219E" w:rsidRPr="0037601E" w:rsidRDefault="009F219E" w:rsidP="006667EF">
            <w:pPr>
              <w:rPr>
                <w:color w:val="000000"/>
                <w:sz w:val="18"/>
                <w:szCs w:val="18"/>
              </w:rPr>
            </w:pPr>
          </w:p>
        </w:tc>
      </w:tr>
    </w:tbl>
    <w:p w:rsidR="009A32EB" w:rsidRPr="0037601E" w:rsidRDefault="009A32EB" w:rsidP="009A32EB">
      <w:pPr>
        <w:jc w:val="center"/>
        <w:rPr>
          <w:sz w:val="32"/>
          <w:szCs w:val="32"/>
        </w:rPr>
      </w:pPr>
      <w:r w:rsidRPr="0037601E">
        <w:rPr>
          <w:sz w:val="32"/>
          <w:szCs w:val="32"/>
        </w:rPr>
        <w:t>CHIEDE</w:t>
      </w:r>
    </w:p>
    <w:p w:rsidR="00D81163" w:rsidRDefault="001B1828" w:rsidP="001B1828">
      <w:pPr>
        <w:spacing w:after="120" w:line="240" w:lineRule="auto"/>
        <w:jc w:val="both"/>
      </w:pPr>
      <w:r>
        <w:t>il rilascio d</w:t>
      </w:r>
      <w:r w:rsidR="007D68B4">
        <w:t xml:space="preserve">i un’autorizzazione sull’area </w:t>
      </w:r>
      <w:r w:rsidR="00BD6735">
        <w:t xml:space="preserve">individuata dalla </w:t>
      </w:r>
      <w:proofErr w:type="spellStart"/>
      <w:r w:rsidR="00BD6735">
        <w:t>p.c.n</w:t>
      </w:r>
      <w:proofErr w:type="spellEnd"/>
      <w:r w:rsidR="00BD6735">
        <w:t xml:space="preserve">. ______ del F.M. ______ </w:t>
      </w:r>
      <w:proofErr w:type="spellStart"/>
      <w:r w:rsidR="00BD6735">
        <w:t>tavolarmente</w:t>
      </w:r>
      <w:proofErr w:type="spellEnd"/>
      <w:r w:rsidR="00BD6735">
        <w:t xml:space="preserve"> iscritta al c.t. _____ della P.T. ____________</w:t>
      </w:r>
      <w:r w:rsidR="00D81163">
        <w:t xml:space="preserve">per </w:t>
      </w:r>
      <w:r w:rsidR="007D68B4">
        <w:t>il</w:t>
      </w:r>
      <w:r w:rsidR="00D81163">
        <w:t xml:space="preserve"> periodo d</w:t>
      </w:r>
      <w:r w:rsidR="00BD6735">
        <w:t>i</w:t>
      </w:r>
      <w:r w:rsidR="00D81163">
        <w:t xml:space="preserve">_________________ (massimo </w:t>
      </w:r>
      <w:r w:rsidR="00686620">
        <w:t>30 giorni</w:t>
      </w:r>
      <w:r w:rsidR="00D4757E">
        <w:t xml:space="preserve"> di effettivo utilizzo</w:t>
      </w:r>
      <w:r w:rsidR="00D81163">
        <w:t xml:space="preserve">), </w:t>
      </w:r>
      <w:r w:rsidR="006517DF">
        <w:t>allo scopo di _____________________________</w:t>
      </w:r>
      <w:r w:rsidR="009C5292">
        <w:t>____________________ (</w:t>
      </w:r>
      <w:r w:rsidR="007D68B4">
        <w:t>oltre che per le finalità turistico ricreative anche per fiere, feste patronali, gare, manifestazioni sportive e simili</w:t>
      </w:r>
      <w:r w:rsidR="009C5292">
        <w:t>)</w:t>
      </w:r>
      <w:r w:rsidR="006517DF">
        <w:t>, per una superficie complessiva di mq. _________________</w:t>
      </w:r>
      <w:r w:rsidR="00D81163">
        <w:t xml:space="preserve">sull’area </w:t>
      </w:r>
      <w:r w:rsidR="007D2183">
        <w:t xml:space="preserve">in località _________________ </w:t>
      </w:r>
      <w:r w:rsidR="00D81163">
        <w:t>indicata nelle planimetrie</w:t>
      </w:r>
      <w:r w:rsidR="007D68B4">
        <w:t xml:space="preserve"> e nel programma della manifestazione allegati</w:t>
      </w:r>
      <w:r w:rsidR="00D81163">
        <w:t xml:space="preserve"> a questa istanza e di seguito</w:t>
      </w:r>
      <w:r w:rsidR="007D68B4">
        <w:t xml:space="preserve"> indicate nell’</w:t>
      </w:r>
      <w:r w:rsidR="00D81163">
        <w:t>elenc</w:t>
      </w:r>
      <w:r w:rsidR="007D68B4">
        <w:t>o</w:t>
      </w:r>
      <w:r w:rsidR="00D81163">
        <w:t xml:space="preserve">; </w:t>
      </w:r>
    </w:p>
    <w:p w:rsidR="009632A6" w:rsidRDefault="009632A6" w:rsidP="006D4698">
      <w:pPr>
        <w:spacing w:after="120" w:line="240" w:lineRule="auto"/>
        <w:jc w:val="center"/>
        <w:rPr>
          <w:sz w:val="32"/>
          <w:szCs w:val="32"/>
        </w:rPr>
      </w:pPr>
    </w:p>
    <w:p w:rsidR="00D81163" w:rsidRDefault="00D81163" w:rsidP="00D81163">
      <w:pPr>
        <w:spacing w:after="120" w:line="240" w:lineRule="auto"/>
        <w:jc w:val="center"/>
        <w:rPr>
          <w:sz w:val="32"/>
          <w:szCs w:val="32"/>
        </w:rPr>
      </w:pPr>
      <w:r w:rsidRPr="001B4EF6">
        <w:rPr>
          <w:sz w:val="32"/>
          <w:szCs w:val="32"/>
        </w:rPr>
        <w:lastRenderedPageBreak/>
        <w:t>ALLEGA</w:t>
      </w:r>
    </w:p>
    <w:p w:rsidR="00264103" w:rsidRPr="00264103" w:rsidRDefault="00264103" w:rsidP="00264103">
      <w:pPr>
        <w:spacing w:after="120" w:line="240" w:lineRule="auto"/>
        <w:jc w:val="both"/>
        <w:rPr>
          <w:sz w:val="24"/>
          <w:szCs w:val="24"/>
        </w:rPr>
      </w:pPr>
      <w:r>
        <w:rPr>
          <w:sz w:val="24"/>
          <w:szCs w:val="24"/>
        </w:rPr>
        <w:t xml:space="preserve">I seguenti elaborati tecnici in n. </w:t>
      </w:r>
      <w:r w:rsidR="007D68B4">
        <w:rPr>
          <w:sz w:val="24"/>
          <w:szCs w:val="24"/>
        </w:rPr>
        <w:t>4</w:t>
      </w:r>
      <w:r>
        <w:rPr>
          <w:sz w:val="24"/>
          <w:szCs w:val="24"/>
        </w:rPr>
        <w:t xml:space="preserve"> copi</w:t>
      </w:r>
      <w:r w:rsidR="007D68B4">
        <w:rPr>
          <w:sz w:val="24"/>
          <w:szCs w:val="24"/>
        </w:rPr>
        <w:t xml:space="preserve">e (barrare solo </w:t>
      </w:r>
      <w:r w:rsidR="00D4757E">
        <w:rPr>
          <w:sz w:val="24"/>
          <w:szCs w:val="24"/>
        </w:rPr>
        <w:t>ciò</w:t>
      </w:r>
      <w:r w:rsidR="007D68B4">
        <w:rPr>
          <w:sz w:val="24"/>
          <w:szCs w:val="24"/>
        </w:rPr>
        <w:t xml:space="preserve"> che si intende allegare)</w:t>
      </w:r>
      <w:r>
        <w:rPr>
          <w:sz w:val="24"/>
          <w:szCs w:val="24"/>
        </w:rPr>
        <w:t>:</w:t>
      </w:r>
    </w:p>
    <w:p w:rsidR="00D4757E" w:rsidRPr="001B4EF6" w:rsidRDefault="00D4757E" w:rsidP="00D4757E">
      <w:pPr>
        <w:numPr>
          <w:ilvl w:val="0"/>
          <w:numId w:val="7"/>
        </w:numPr>
        <w:tabs>
          <w:tab w:val="clear" w:pos="1440"/>
          <w:tab w:val="num" w:pos="0"/>
        </w:tabs>
        <w:spacing w:after="0" w:line="240" w:lineRule="auto"/>
        <w:ind w:left="0" w:firstLine="0"/>
        <w:jc w:val="both"/>
        <w:rPr>
          <w:rFonts w:cs="Tahoma"/>
        </w:rPr>
      </w:pPr>
      <w:r>
        <w:rPr>
          <w:rFonts w:cs="Tahoma"/>
        </w:rPr>
        <w:t>Programma della manifestazione/torneo/ …. Indicante tipologia, giornate di effettivo utilizzo dell’area e orari (</w:t>
      </w:r>
      <w:r w:rsidRPr="00D4757E">
        <w:rPr>
          <w:rFonts w:cs="Tahoma"/>
          <w:b/>
          <w:i/>
        </w:rPr>
        <w:t>allegato obbligatorio</w:t>
      </w:r>
      <w:r>
        <w:rPr>
          <w:rFonts w:cs="Tahoma"/>
        </w:rPr>
        <w:t>)</w:t>
      </w:r>
      <w:r w:rsidR="00C1515A">
        <w:rPr>
          <w:rFonts w:cs="Tahoma"/>
        </w:rPr>
        <w:t xml:space="preserve"> e tempo necessario per riportare nello stato pristino l’area</w:t>
      </w:r>
      <w:r>
        <w:rPr>
          <w:rFonts w:cs="Tahoma"/>
        </w:rPr>
        <w:t xml:space="preserve">.  </w:t>
      </w:r>
    </w:p>
    <w:p w:rsidR="00D4757E" w:rsidRDefault="00D4757E" w:rsidP="00D4757E">
      <w:pPr>
        <w:spacing w:after="0" w:line="240" w:lineRule="auto"/>
        <w:jc w:val="both"/>
        <w:rPr>
          <w:rFonts w:cs="Tahoma"/>
        </w:rPr>
      </w:pPr>
    </w:p>
    <w:p w:rsidR="00D81163"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Relazione tecnico illustrati</w:t>
      </w:r>
      <w:r w:rsidR="00AD3949">
        <w:rPr>
          <w:rFonts w:cs="Tahoma"/>
        </w:rPr>
        <w:t>va a firma di tecnico abilitato</w:t>
      </w:r>
      <w:r w:rsidRPr="001B4EF6">
        <w:rPr>
          <w:rFonts w:cs="Tahoma"/>
        </w:rPr>
        <w:t xml:space="preserve"> (n.</w:t>
      </w:r>
      <w:r w:rsidR="00D4757E">
        <w:rPr>
          <w:rFonts w:cs="Tahoma"/>
        </w:rPr>
        <w:t xml:space="preserve"> 4</w:t>
      </w:r>
      <w:r w:rsidRPr="001B4EF6">
        <w:rPr>
          <w:rFonts w:cs="Tahoma"/>
        </w:rPr>
        <w:t xml:space="preserve"> copie)</w:t>
      </w:r>
      <w:r w:rsidR="007D2183">
        <w:rPr>
          <w:rFonts w:cs="Tahoma"/>
        </w:rPr>
        <w:t xml:space="preserve"> riportante:</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di mappa catastale ed in</w:t>
      </w:r>
      <w:r>
        <w:rPr>
          <w:rFonts w:cs="Tahoma"/>
        </w:rPr>
        <w:t>dicazione del foglio mappa</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di P.R.G.C.</w:t>
      </w:r>
      <w:r>
        <w:rPr>
          <w:rFonts w:cs="Tahoma"/>
        </w:rPr>
        <w:t xml:space="preserve"> </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della carta dei vincoli</w:t>
      </w:r>
      <w:r>
        <w:rPr>
          <w:rFonts w:cs="Tahoma"/>
        </w:rPr>
        <w:t xml:space="preserve"> insistenti nell’area richiesta</w:t>
      </w:r>
    </w:p>
    <w:p w:rsidR="007D2183" w:rsidRPr="001B4EF6" w:rsidRDefault="00D4233F" w:rsidP="007D2183">
      <w:pPr>
        <w:numPr>
          <w:ilvl w:val="0"/>
          <w:numId w:val="7"/>
        </w:numPr>
        <w:tabs>
          <w:tab w:val="clear" w:pos="1440"/>
          <w:tab w:val="num" w:pos="720"/>
        </w:tabs>
        <w:spacing w:after="0" w:line="240" w:lineRule="auto"/>
        <w:ind w:left="0" w:firstLine="360"/>
        <w:jc w:val="both"/>
        <w:rPr>
          <w:rFonts w:cs="Tahoma"/>
        </w:rPr>
      </w:pPr>
      <w:r>
        <w:rPr>
          <w:rFonts w:cs="Tahoma"/>
        </w:rPr>
        <w:t>Estratto C.T.R.</w:t>
      </w:r>
    </w:p>
    <w:p w:rsidR="00AD3949" w:rsidRPr="001B4EF6" w:rsidRDefault="00AD3949" w:rsidP="00D4757E">
      <w:pPr>
        <w:numPr>
          <w:ilvl w:val="0"/>
          <w:numId w:val="7"/>
        </w:numPr>
        <w:tabs>
          <w:tab w:val="clear" w:pos="1440"/>
          <w:tab w:val="num" w:pos="0"/>
        </w:tabs>
        <w:spacing w:after="0" w:line="240" w:lineRule="auto"/>
        <w:ind w:left="0" w:firstLine="0"/>
        <w:jc w:val="both"/>
        <w:rPr>
          <w:rFonts w:cs="Tahoma"/>
        </w:rPr>
      </w:pPr>
      <w:r w:rsidRPr="001B4EF6">
        <w:rPr>
          <w:rFonts w:cs="Tahoma"/>
        </w:rPr>
        <w:t>Autodichiarazione delle supe</w:t>
      </w:r>
      <w:r w:rsidR="00D4757E">
        <w:rPr>
          <w:rFonts w:cs="Tahoma"/>
        </w:rPr>
        <w:t>rfici delle aree</w:t>
      </w:r>
      <w:r>
        <w:rPr>
          <w:rFonts w:cs="Tahoma"/>
        </w:rPr>
        <w:t xml:space="preserve"> demaniali</w:t>
      </w:r>
    </w:p>
    <w:p w:rsidR="00D81163" w:rsidRDefault="00D81163" w:rsidP="00D4757E">
      <w:pPr>
        <w:numPr>
          <w:ilvl w:val="0"/>
          <w:numId w:val="7"/>
        </w:numPr>
        <w:tabs>
          <w:tab w:val="clear" w:pos="1440"/>
          <w:tab w:val="num" w:pos="0"/>
        </w:tabs>
        <w:spacing w:after="0" w:line="240" w:lineRule="auto"/>
        <w:ind w:left="0" w:firstLine="0"/>
        <w:jc w:val="both"/>
        <w:rPr>
          <w:rFonts w:cs="Tahoma"/>
        </w:rPr>
      </w:pPr>
      <w:r w:rsidRPr="001B4EF6">
        <w:rPr>
          <w:rFonts w:cs="Tahoma"/>
        </w:rPr>
        <w:t>Documentazione fotog</w:t>
      </w:r>
      <w:r w:rsidR="00AD3949">
        <w:rPr>
          <w:rFonts w:cs="Tahoma"/>
        </w:rPr>
        <w:t>rafica dello stato di fatto</w:t>
      </w:r>
    </w:p>
    <w:p w:rsidR="009230E9" w:rsidRPr="00D4757E" w:rsidRDefault="009230E9" w:rsidP="00D4757E">
      <w:pPr>
        <w:numPr>
          <w:ilvl w:val="0"/>
          <w:numId w:val="7"/>
        </w:numPr>
        <w:tabs>
          <w:tab w:val="clear" w:pos="1440"/>
          <w:tab w:val="num" w:pos="0"/>
        </w:tabs>
        <w:spacing w:after="0" w:line="240" w:lineRule="auto"/>
        <w:ind w:left="0" w:firstLine="0"/>
        <w:jc w:val="both"/>
        <w:rPr>
          <w:rFonts w:cs="Tahoma"/>
        </w:rPr>
      </w:pPr>
      <w:r w:rsidRPr="00D4757E">
        <w:rPr>
          <w:rFonts w:cs="Tahoma"/>
        </w:rPr>
        <w:t>Elaborati grafici in scala adeguata comprendenti piante, prospetti e sezioni, particolari costruttivi in scala adeguata delle opere e/o impianti delle opere da realizzare o già presenti sull’area richiesta</w:t>
      </w:r>
      <w:r w:rsidR="00A803E2" w:rsidRPr="00D4757E">
        <w:rPr>
          <w:rFonts w:cs="Tahoma"/>
        </w:rPr>
        <w:t>, con la relativa indicazione della volumetria,</w:t>
      </w:r>
      <w:r w:rsidRPr="00D4757E">
        <w:rPr>
          <w:rFonts w:cs="Tahoma"/>
        </w:rPr>
        <w:t xml:space="preserve"> a firma di tecnico abilitato</w:t>
      </w:r>
    </w:p>
    <w:p w:rsidR="00D4757E" w:rsidRDefault="00AD3949" w:rsidP="00AD3949">
      <w:pPr>
        <w:numPr>
          <w:ilvl w:val="0"/>
          <w:numId w:val="7"/>
        </w:numPr>
        <w:tabs>
          <w:tab w:val="clear" w:pos="1440"/>
          <w:tab w:val="num" w:pos="0"/>
        </w:tabs>
        <w:spacing w:after="0" w:line="240" w:lineRule="auto"/>
        <w:ind w:left="0" w:firstLine="0"/>
        <w:jc w:val="both"/>
        <w:rPr>
          <w:rFonts w:cs="Tahoma"/>
        </w:rPr>
      </w:pPr>
      <w:r w:rsidRPr="001B4EF6">
        <w:rPr>
          <w:rFonts w:cs="Tahoma"/>
        </w:rPr>
        <w:t xml:space="preserve">Planimetria Generale in scala adeguata a firma di tecnico abilitato dell’intera area </w:t>
      </w:r>
      <w:r w:rsidR="00D4757E">
        <w:rPr>
          <w:rFonts w:cs="Tahoma"/>
        </w:rPr>
        <w:t>di interesse</w:t>
      </w:r>
      <w:r w:rsidRPr="001B4EF6">
        <w:rPr>
          <w:rFonts w:cs="Tahoma"/>
        </w:rPr>
        <w:t xml:space="preserve">, con evidenziati gli interventi che si intendono realizzare, i servizi offerti all’utenza e ove siano indicati i mq occupati da area scoperta, i mq occupati da opere di facile rimozione, </w:t>
      </w:r>
      <w:r w:rsidR="009B0ADD">
        <w:rPr>
          <w:rFonts w:cs="Tahoma"/>
        </w:rPr>
        <w:t>i mq occupati da materiale pubblicitario e relativi sponsor.</w:t>
      </w:r>
    </w:p>
    <w:p w:rsidR="009230E9" w:rsidRPr="001B4EF6" w:rsidRDefault="009230E9" w:rsidP="009230E9">
      <w:pPr>
        <w:spacing w:after="0" w:line="240" w:lineRule="auto"/>
        <w:jc w:val="both"/>
        <w:rPr>
          <w:rFonts w:cs="Tahoma"/>
        </w:rPr>
      </w:pP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686620">
        <w:tc>
          <w:tcPr>
            <w:tcW w:w="9778" w:type="dxa"/>
            <w:tcBorders>
              <w:bottom w:val="single" w:sz="4" w:space="0" w:color="auto"/>
            </w:tcBorders>
          </w:tcPr>
          <w:p w:rsidR="00D81163" w:rsidRPr="001B4EF6" w:rsidRDefault="00D81163" w:rsidP="00686620">
            <w:pPr>
              <w:jc w:val="both"/>
            </w:pPr>
          </w:p>
        </w:tc>
      </w:tr>
      <w:tr w:rsidR="00D81163" w:rsidRPr="001B4EF6" w:rsidTr="00686620">
        <w:tc>
          <w:tcPr>
            <w:tcW w:w="9778" w:type="dxa"/>
            <w:tcBorders>
              <w:top w:val="single" w:sz="4" w:space="0" w:color="auto"/>
              <w:bottom w:val="single" w:sz="4" w:space="0" w:color="auto"/>
            </w:tcBorders>
          </w:tcPr>
          <w:p w:rsidR="00D81163" w:rsidRPr="001B4EF6" w:rsidRDefault="00D81163" w:rsidP="00686620">
            <w:pPr>
              <w:jc w:val="both"/>
            </w:pPr>
          </w:p>
        </w:tc>
      </w:tr>
      <w:tr w:rsidR="00D81163" w:rsidRPr="001B4EF6" w:rsidTr="00686620">
        <w:tc>
          <w:tcPr>
            <w:tcW w:w="9778" w:type="dxa"/>
            <w:tcBorders>
              <w:bottom w:val="single" w:sz="4" w:space="0" w:color="auto"/>
            </w:tcBorders>
          </w:tcPr>
          <w:p w:rsidR="00D81163" w:rsidRPr="001B4EF6" w:rsidRDefault="00D81163" w:rsidP="00686620">
            <w:pPr>
              <w:jc w:val="both"/>
            </w:pPr>
          </w:p>
        </w:tc>
      </w:tr>
      <w:tr w:rsidR="00D81163" w:rsidRPr="001B4EF6" w:rsidTr="00686620">
        <w:tc>
          <w:tcPr>
            <w:tcW w:w="9778" w:type="dxa"/>
            <w:tcBorders>
              <w:top w:val="single" w:sz="4" w:space="0" w:color="auto"/>
              <w:bottom w:val="single" w:sz="4" w:space="0" w:color="auto"/>
            </w:tcBorders>
          </w:tcPr>
          <w:p w:rsidR="00D81163" w:rsidRPr="001B4EF6" w:rsidRDefault="00D81163" w:rsidP="00686620">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9230E9" w:rsidRDefault="009230E9" w:rsidP="0026582F">
      <w:pPr>
        <w:ind w:left="708"/>
        <w:rPr>
          <w:b/>
        </w:rPr>
      </w:pPr>
    </w:p>
    <w:p w:rsidR="00D4757E" w:rsidRDefault="00D4757E" w:rsidP="0026582F">
      <w:pPr>
        <w:ind w:left="708"/>
        <w:rPr>
          <w:b/>
        </w:rPr>
      </w:pPr>
    </w:p>
    <w:p w:rsidR="00D4757E" w:rsidRDefault="00D4757E" w:rsidP="0026582F">
      <w:pPr>
        <w:ind w:left="708"/>
        <w:rPr>
          <w:b/>
        </w:rPr>
      </w:pPr>
    </w:p>
    <w:p w:rsidR="00D4757E" w:rsidRDefault="00D4757E" w:rsidP="0026582F">
      <w:pPr>
        <w:ind w:left="708"/>
        <w:rPr>
          <w:b/>
        </w:rPr>
      </w:pPr>
    </w:p>
    <w:p w:rsidR="00D4757E" w:rsidRDefault="00D4757E" w:rsidP="0026582F">
      <w:pPr>
        <w:ind w:left="708"/>
        <w:rPr>
          <w:b/>
        </w:rPr>
      </w:pPr>
    </w:p>
    <w:p w:rsidR="00D4757E" w:rsidRDefault="00D4757E" w:rsidP="0026582F">
      <w:pPr>
        <w:ind w:left="708"/>
        <w:rPr>
          <w:b/>
        </w:rPr>
      </w:pPr>
    </w:p>
    <w:p w:rsidR="00D4757E" w:rsidRPr="0037601E" w:rsidRDefault="00D4757E" w:rsidP="0026582F">
      <w:pPr>
        <w:ind w:left="708"/>
        <w:rPr>
          <w:b/>
        </w:rPr>
      </w:pPr>
    </w:p>
    <w:p w:rsidR="0026582F" w:rsidRPr="0037601E" w:rsidRDefault="0026582F" w:rsidP="0037601E">
      <w:pPr>
        <w:jc w:val="both"/>
      </w:pPr>
      <w:r w:rsidRPr="0037601E">
        <w:rPr>
          <w:b/>
        </w:rPr>
        <w:lastRenderedPageBreak/>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0D2609">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EF5AD0CE"/>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8EF63AD"/>
    <w:multiLevelType w:val="hybridMultilevel"/>
    <w:tmpl w:val="70E80F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5"/>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3A61"/>
    <w:rsid w:val="000157CD"/>
    <w:rsid w:val="00041D88"/>
    <w:rsid w:val="000513DE"/>
    <w:rsid w:val="00086DA5"/>
    <w:rsid w:val="000D2609"/>
    <w:rsid w:val="001104ED"/>
    <w:rsid w:val="00120C31"/>
    <w:rsid w:val="00145330"/>
    <w:rsid w:val="00162E7E"/>
    <w:rsid w:val="001645C4"/>
    <w:rsid w:val="00171A89"/>
    <w:rsid w:val="00183C62"/>
    <w:rsid w:val="001B1828"/>
    <w:rsid w:val="001B4EF6"/>
    <w:rsid w:val="001E00AF"/>
    <w:rsid w:val="00215153"/>
    <w:rsid w:val="002266A7"/>
    <w:rsid w:val="00264103"/>
    <w:rsid w:val="0026582F"/>
    <w:rsid w:val="002773C0"/>
    <w:rsid w:val="002E22FF"/>
    <w:rsid w:val="0030314F"/>
    <w:rsid w:val="0034646C"/>
    <w:rsid w:val="0037601E"/>
    <w:rsid w:val="00393B62"/>
    <w:rsid w:val="003A32E6"/>
    <w:rsid w:val="00400646"/>
    <w:rsid w:val="00441C06"/>
    <w:rsid w:val="0048779E"/>
    <w:rsid w:val="004977A8"/>
    <w:rsid w:val="004B670B"/>
    <w:rsid w:val="004E0D52"/>
    <w:rsid w:val="004F0683"/>
    <w:rsid w:val="005812DE"/>
    <w:rsid w:val="005A3EB9"/>
    <w:rsid w:val="005A5788"/>
    <w:rsid w:val="005C2426"/>
    <w:rsid w:val="005D4ACD"/>
    <w:rsid w:val="00626D1F"/>
    <w:rsid w:val="006517DF"/>
    <w:rsid w:val="006667EF"/>
    <w:rsid w:val="00686620"/>
    <w:rsid w:val="00697349"/>
    <w:rsid w:val="006D4698"/>
    <w:rsid w:val="00704588"/>
    <w:rsid w:val="00731F3B"/>
    <w:rsid w:val="0075690D"/>
    <w:rsid w:val="007A625F"/>
    <w:rsid w:val="007B7D85"/>
    <w:rsid w:val="007C5951"/>
    <w:rsid w:val="007C5B1E"/>
    <w:rsid w:val="007D2183"/>
    <w:rsid w:val="007D68B4"/>
    <w:rsid w:val="00830A28"/>
    <w:rsid w:val="00843673"/>
    <w:rsid w:val="008D52CA"/>
    <w:rsid w:val="00916810"/>
    <w:rsid w:val="009230E9"/>
    <w:rsid w:val="00952FC9"/>
    <w:rsid w:val="009568B1"/>
    <w:rsid w:val="009632A6"/>
    <w:rsid w:val="00972F98"/>
    <w:rsid w:val="00991643"/>
    <w:rsid w:val="009A19BB"/>
    <w:rsid w:val="009A2DFD"/>
    <w:rsid w:val="009A32EB"/>
    <w:rsid w:val="009B0ADD"/>
    <w:rsid w:val="009C5292"/>
    <w:rsid w:val="009C776A"/>
    <w:rsid w:val="009C7D3A"/>
    <w:rsid w:val="009F219E"/>
    <w:rsid w:val="00A009DD"/>
    <w:rsid w:val="00A372A6"/>
    <w:rsid w:val="00A3779A"/>
    <w:rsid w:val="00A5114B"/>
    <w:rsid w:val="00A6483F"/>
    <w:rsid w:val="00A803E2"/>
    <w:rsid w:val="00A9728D"/>
    <w:rsid w:val="00AC2CFE"/>
    <w:rsid w:val="00AD3949"/>
    <w:rsid w:val="00B25478"/>
    <w:rsid w:val="00B3587B"/>
    <w:rsid w:val="00B37DFF"/>
    <w:rsid w:val="00BD1C2D"/>
    <w:rsid w:val="00BD642F"/>
    <w:rsid w:val="00BD6735"/>
    <w:rsid w:val="00C1515A"/>
    <w:rsid w:val="00C202D8"/>
    <w:rsid w:val="00C30836"/>
    <w:rsid w:val="00C61F8F"/>
    <w:rsid w:val="00CA2CC8"/>
    <w:rsid w:val="00CC3130"/>
    <w:rsid w:val="00CC71CB"/>
    <w:rsid w:val="00D4233F"/>
    <w:rsid w:val="00D458BB"/>
    <w:rsid w:val="00D4757E"/>
    <w:rsid w:val="00D51DB9"/>
    <w:rsid w:val="00D803DD"/>
    <w:rsid w:val="00D81163"/>
    <w:rsid w:val="00DA5F65"/>
    <w:rsid w:val="00DC4776"/>
    <w:rsid w:val="00DD6DBB"/>
    <w:rsid w:val="00E16899"/>
    <w:rsid w:val="00E30FFB"/>
    <w:rsid w:val="00EC7698"/>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3</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26</cp:revision>
  <cp:lastPrinted>2015-07-29T08:33:00Z</cp:lastPrinted>
  <dcterms:created xsi:type="dcterms:W3CDTF">2013-01-27T07:54:00Z</dcterms:created>
  <dcterms:modified xsi:type="dcterms:W3CDTF">2018-06-30T08:57:00Z</dcterms:modified>
</cp:coreProperties>
</file>